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Lines="0" w:line="560" w:lineRule="exact"/>
        <w:textAlignment w:val="auto"/>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ascii="方正小标宋简体" w:hAnsi="方正小标宋简体" w:eastAsia="方正小标宋简体" w:cs="方正小标宋简体"/>
          <w:sz w:val="44"/>
          <w:szCs w:val="44"/>
        </w:rPr>
        <w:t>学习贯彻党的二十届三中全会精神宣讲</w:t>
      </w:r>
      <w:r>
        <w:rPr>
          <w:rFonts w:hint="eastAsia" w:ascii="方正小标宋简体" w:hAnsi="方正小标宋简体" w:eastAsia="方正小标宋简体" w:cs="方正小标宋简体"/>
          <w:sz w:val="44"/>
          <w:szCs w:val="44"/>
          <w:lang w:eastAsia="zh-CN"/>
        </w:rPr>
        <w:t>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32"/>
          <w:szCs w:val="32"/>
          <w:lang w:val="en-US" w:eastAsia="zh-CN"/>
        </w:rPr>
      </w:pPr>
      <w:r>
        <w:rPr>
          <w:rFonts w:hint="eastAsia" w:ascii="楷体_GB2312" w:hAnsi="楷体_GB2312" w:eastAsia="楷体_GB2312" w:cs="楷体_GB2312"/>
          <w:sz w:val="32"/>
          <w:szCs w:val="32"/>
          <w:lang w:eastAsia="zh-CN"/>
        </w:rPr>
        <w:t>昌平区民政局党组书记、局长</w:t>
      </w:r>
      <w:r>
        <w:rPr>
          <w:rFonts w:hint="eastAsia" w:ascii="楷体_GB2312" w:hAnsi="楷体_GB2312" w:eastAsia="楷体_GB2312" w:cs="楷体_GB2312"/>
          <w:sz w:val="32"/>
          <w:szCs w:val="32"/>
          <w:lang w:val="en-US" w:eastAsia="zh-CN"/>
        </w:rPr>
        <w:t xml:space="preserve">  韩辉</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sz w:val="32"/>
          <w:szCs w:val="32"/>
          <w:lang w:val="en-US" w:eastAsia="zh-CN"/>
        </w:rPr>
      </w:pPr>
      <w:r>
        <w:rPr>
          <w:rFonts w:hint="eastAsia" w:ascii="仿宋_GB2312" w:hAnsi="仿宋_GB2312" w:eastAsia="仿宋_GB2312" w:cs="仿宋_GB2312"/>
          <w:sz w:val="32"/>
          <w:szCs w:val="32"/>
          <w:lang w:val="en-US" w:eastAsia="zh-CN"/>
        </w:rPr>
        <w:t>（2024年10月）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sz w:val="36"/>
          <w:szCs w:val="36"/>
          <w:lang w:eastAsia="zh-CN"/>
        </w:rPr>
        <w:t>同志们：</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大家好！</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宋体" w:eastAsia="仿宋_GB2312"/>
          <w:sz w:val="36"/>
          <w:szCs w:val="36"/>
          <w:lang w:val="en-US" w:eastAsia="zh-CN"/>
        </w:rPr>
      </w:pPr>
      <w:r>
        <w:rPr>
          <w:rFonts w:hint="eastAsia" w:ascii="仿宋_GB2312" w:hAnsi="仿宋_GB2312" w:eastAsia="仿宋_GB2312" w:cs="仿宋_GB2312"/>
          <w:sz w:val="36"/>
          <w:szCs w:val="36"/>
          <w:lang w:val="en-US" w:eastAsia="zh-CN"/>
        </w:rPr>
        <w:t>2024年7月15日至18日，党的二十届三中全会在北京胜利召开。</w:t>
      </w:r>
      <w:r>
        <w:rPr>
          <w:rFonts w:hint="eastAsia" w:ascii="楷体_GB2312" w:hAnsi="楷体_GB2312" w:eastAsia="楷体_GB2312" w:cs="楷体_GB2312"/>
          <w:b/>
          <w:bCs/>
          <w:sz w:val="36"/>
          <w:szCs w:val="36"/>
          <w:lang w:eastAsia="zh-CN"/>
        </w:rPr>
        <w:t>这次大会，</w:t>
      </w:r>
      <w:r>
        <w:rPr>
          <w:rFonts w:hint="eastAsia" w:ascii="仿宋_GB2312" w:hAnsi="仿宋_GB2312" w:eastAsia="仿宋_GB2312" w:cs="仿宋_GB2312"/>
          <w:sz w:val="36"/>
          <w:szCs w:val="36"/>
          <w:lang w:val="en-US" w:eastAsia="zh-CN"/>
        </w:rPr>
        <w:t>是在以中国式现代化全面推进强国建设、民族复兴伟业的关键时期召开的一次十分重要的会议，也是新的历史起点上进一步全面深化改革、推进中国式现代化的总动员、总部署。</w:t>
      </w:r>
      <w:r>
        <w:rPr>
          <w:rFonts w:hint="eastAsia" w:ascii="楷体_GB2312" w:hAnsi="楷体_GB2312" w:eastAsia="楷体_GB2312" w:cs="楷体_GB2312"/>
          <w:b/>
          <w:bCs/>
          <w:sz w:val="36"/>
          <w:szCs w:val="36"/>
          <w:lang w:val="en-US" w:eastAsia="zh-CN"/>
        </w:rPr>
        <w:t>全会</w:t>
      </w:r>
      <w:r>
        <w:rPr>
          <w:rFonts w:hint="eastAsia" w:ascii="楷体_GB2312" w:hAnsi="楷体_GB2312" w:eastAsia="楷体_GB2312" w:cs="楷体_GB2312"/>
          <w:b/>
          <w:bCs/>
          <w:sz w:val="36"/>
          <w:szCs w:val="36"/>
          <w:lang w:eastAsia="zh-CN"/>
        </w:rPr>
        <w:t>听取和讨论了</w:t>
      </w:r>
      <w:r>
        <w:rPr>
          <w:rFonts w:hint="eastAsia" w:ascii="仿宋_GB2312" w:hAnsi="仿宋_GB2312" w:eastAsia="仿宋_GB2312" w:cs="仿宋_GB2312"/>
          <w:sz w:val="36"/>
          <w:szCs w:val="36"/>
          <w:lang w:val="en-US" w:eastAsia="zh-CN"/>
        </w:rPr>
        <w:t>习近平</w:t>
      </w:r>
      <w:r>
        <w:rPr>
          <w:rFonts w:hint="eastAsia" w:ascii="仿宋_GB2312" w:hAnsi="宋体" w:eastAsia="仿宋_GB2312"/>
          <w:sz w:val="36"/>
          <w:szCs w:val="36"/>
        </w:rPr>
        <w:t>总书记受中央政治局委托所作的工作报告，</w:t>
      </w:r>
      <w:r>
        <w:rPr>
          <w:rFonts w:hint="eastAsia" w:ascii="楷体_GB2312" w:hAnsi="楷体_GB2312" w:eastAsia="楷体_GB2312" w:cs="楷体_GB2312"/>
          <w:b/>
          <w:bCs/>
          <w:sz w:val="36"/>
          <w:szCs w:val="36"/>
          <w:lang w:val="en-US" w:eastAsia="zh-CN"/>
        </w:rPr>
        <w:t>审议通过了</w:t>
      </w:r>
      <w:r>
        <w:rPr>
          <w:rFonts w:hint="eastAsia" w:ascii="仿宋_GB2312" w:hAnsi="仿宋_GB2312" w:eastAsia="仿宋_GB2312" w:cs="仿宋_GB2312"/>
          <w:sz w:val="36"/>
          <w:szCs w:val="36"/>
          <w:lang w:val="en-US" w:eastAsia="zh-CN"/>
        </w:rPr>
        <w:t>《中共中</w:t>
      </w:r>
      <w:r>
        <w:rPr>
          <w:rFonts w:hint="eastAsia" w:ascii="仿宋_GB2312" w:hAnsi="宋体" w:eastAsia="仿宋_GB2312"/>
          <w:sz w:val="36"/>
          <w:szCs w:val="36"/>
          <w:lang w:val="en-US" w:eastAsia="zh-CN"/>
        </w:rPr>
        <w:t>央关于进一步全面深化改革、推进中国式现代化的决定》。</w:t>
      </w:r>
      <w:r>
        <w:rPr>
          <w:rFonts w:hint="eastAsia" w:ascii="仿宋_GB2312" w:hAnsi="宋体" w:eastAsia="仿宋_GB2312"/>
          <w:sz w:val="36"/>
          <w:szCs w:val="36"/>
        </w:rPr>
        <w:t>总书记就《决定（讨论稿）》向全会作了说明，在全会第二次全体会议上发表了重要讲</w:t>
      </w:r>
      <w:r>
        <w:rPr>
          <w:rFonts w:hint="eastAsia" w:ascii="仿宋_GB2312" w:hAnsi="宋体" w:eastAsia="仿宋_GB2312"/>
          <w:sz w:val="36"/>
          <w:szCs w:val="36"/>
          <w:lang w:val="en-US" w:eastAsia="zh-CN"/>
        </w:rPr>
        <w:t>话。会议主题鲜明、成果重大、影响深远，是党和国家政治生活中的一件大事。对此，我们要一体学习领会、一体贯彻落实。</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kern w:val="2"/>
          <w:sz w:val="36"/>
          <w:szCs w:val="36"/>
          <w:lang w:val="en-US" w:eastAsia="zh-CN" w:bidi="ar-SA"/>
        </w:rPr>
      </w:pPr>
      <w:r>
        <w:rPr>
          <w:rFonts w:hint="eastAsia" w:ascii="仿宋_GB2312" w:eastAsia="仿宋_GB2312"/>
          <w:sz w:val="36"/>
          <w:szCs w:val="36"/>
        </w:rPr>
        <w:t>学习宣传好、贯彻落实好全会精神，是当前和今后一个时期的</w:t>
      </w:r>
      <w:r>
        <w:rPr>
          <w:rFonts w:hint="eastAsia" w:ascii="仿宋_GB2312" w:eastAsia="仿宋_GB2312"/>
          <w:sz w:val="36"/>
          <w:szCs w:val="36"/>
          <w:lang w:eastAsia="zh-CN"/>
        </w:rPr>
        <w:t>一项重大</w:t>
      </w:r>
      <w:r>
        <w:rPr>
          <w:rFonts w:hint="eastAsia" w:ascii="仿宋_GB2312" w:eastAsia="仿宋_GB2312"/>
          <w:sz w:val="36"/>
          <w:szCs w:val="36"/>
        </w:rPr>
        <w:t>政治任务。</w:t>
      </w:r>
      <w:r>
        <w:rPr>
          <w:rFonts w:hint="eastAsia" w:ascii="仿宋_GB2312" w:hAnsi="宋体" w:eastAsia="仿宋_GB2312"/>
          <w:sz w:val="36"/>
          <w:szCs w:val="36"/>
        </w:rPr>
        <w:t>7月29日，</w:t>
      </w:r>
      <w:r>
        <w:rPr>
          <w:rFonts w:hint="eastAsia" w:ascii="仿宋_GB2312" w:hAnsi="宋体" w:eastAsia="仿宋_GB2312"/>
          <w:sz w:val="36"/>
          <w:szCs w:val="36"/>
          <w:lang w:eastAsia="zh-CN"/>
        </w:rPr>
        <w:t>市委</w:t>
      </w:r>
      <w:r>
        <w:rPr>
          <w:rFonts w:hint="eastAsia" w:ascii="楷体_GB2312" w:hAnsi="楷体_GB2312" w:eastAsia="楷体_GB2312" w:cs="楷体_GB2312"/>
          <w:b/>
          <w:bCs/>
          <w:sz w:val="36"/>
          <w:szCs w:val="36"/>
        </w:rPr>
        <w:t>尹力</w:t>
      </w:r>
      <w:r>
        <w:rPr>
          <w:rFonts w:hint="eastAsia" w:ascii="仿宋_GB2312" w:hAnsi="宋体" w:eastAsia="仿宋_GB2312"/>
          <w:sz w:val="36"/>
          <w:szCs w:val="36"/>
        </w:rPr>
        <w:t>书记就全会精神进行了宣讲，并对当前学习宣传贯彻工作提出了明确要求。</w:t>
      </w:r>
      <w:r>
        <w:rPr>
          <w:rFonts w:hint="eastAsia" w:ascii="仿宋_GB2312" w:hAnsi="宋体" w:eastAsia="仿宋_GB2312"/>
          <w:sz w:val="36"/>
          <w:szCs w:val="36"/>
          <w:lang w:val="en-US" w:eastAsia="zh-CN"/>
        </w:rPr>
        <w:t>8月12日，区委</w:t>
      </w:r>
      <w:r>
        <w:rPr>
          <w:rFonts w:hint="eastAsia" w:ascii="楷体_GB2312" w:hAnsi="楷体_GB2312" w:eastAsia="楷体_GB2312" w:cs="楷体_GB2312"/>
          <w:b/>
          <w:bCs/>
          <w:sz w:val="36"/>
          <w:szCs w:val="36"/>
          <w:lang w:val="en-US" w:eastAsia="zh-CN"/>
        </w:rPr>
        <w:t>甘靖中</w:t>
      </w:r>
      <w:r>
        <w:rPr>
          <w:rFonts w:hint="eastAsia" w:ascii="仿宋_GB2312" w:hAnsi="宋体" w:eastAsia="仿宋_GB2312"/>
          <w:sz w:val="36"/>
          <w:szCs w:val="36"/>
          <w:lang w:val="en-US" w:eastAsia="zh-CN"/>
        </w:rPr>
        <w:t>书</w:t>
      </w:r>
      <w:r>
        <w:rPr>
          <w:rFonts w:hint="eastAsia" w:ascii="仿宋_GB2312" w:eastAsia="仿宋_GB2312"/>
          <w:sz w:val="36"/>
          <w:szCs w:val="36"/>
          <w:lang w:val="en-US" w:eastAsia="zh-CN"/>
        </w:rPr>
        <w:t>记</w:t>
      </w:r>
      <w:r>
        <w:rPr>
          <w:rFonts w:hint="eastAsia" w:ascii="仿宋_GB2312" w:eastAsia="仿宋_GB2312"/>
          <w:sz w:val="36"/>
          <w:szCs w:val="36"/>
          <w:lang w:eastAsia="zh-CN"/>
        </w:rPr>
        <w:t>对全会精神作了全面、系统、深入的宣讲解读，强调要以</w:t>
      </w:r>
      <w:r>
        <w:rPr>
          <w:rFonts w:hint="eastAsia" w:ascii="仿宋_GB2312" w:eastAsia="仿宋_GB2312"/>
          <w:sz w:val="36"/>
          <w:szCs w:val="36"/>
        </w:rPr>
        <w:t>更加扎实有力的改革举措，全力以赴推进“四区”建设，以优异成绩迎接新中国成立75周年，为奋力谱写推进中国式现代化的首都篇章作出昌平贡献。</w:t>
      </w:r>
      <w:r>
        <w:rPr>
          <w:rFonts w:hint="eastAsia" w:ascii="仿宋_GB2312" w:hAnsi="仿宋_GB2312" w:eastAsia="仿宋_GB2312" w:cs="仿宋_GB2312"/>
          <w:sz w:val="36"/>
          <w:szCs w:val="36"/>
          <w:lang w:val="en-US" w:eastAsia="zh-CN"/>
        </w:rPr>
        <w:t>之前，我作为区委宣讲团成员，按照全区统一安排，前往北七家镇</w:t>
      </w:r>
      <w:r>
        <w:rPr>
          <w:rFonts w:hint="eastAsia" w:ascii="仿宋_GB2312" w:hAnsi="宋体" w:eastAsia="仿宋_GB2312"/>
          <w:sz w:val="36"/>
          <w:szCs w:val="36"/>
        </w:rPr>
        <w:t>就全会精神进行</w:t>
      </w:r>
      <w:r>
        <w:rPr>
          <w:rFonts w:hint="eastAsia" w:ascii="仿宋_GB2312" w:hAnsi="宋体" w:eastAsia="仿宋_GB2312"/>
          <w:sz w:val="36"/>
          <w:szCs w:val="36"/>
          <w:lang w:eastAsia="zh-CN"/>
        </w:rPr>
        <w:t>了</w:t>
      </w:r>
      <w:r>
        <w:rPr>
          <w:rFonts w:hint="eastAsia" w:ascii="仿宋_GB2312" w:hAnsi="宋体" w:eastAsia="仿宋_GB2312"/>
          <w:sz w:val="36"/>
          <w:szCs w:val="36"/>
        </w:rPr>
        <w:t>宣讲</w:t>
      </w:r>
      <w:r>
        <w:rPr>
          <w:rFonts w:hint="eastAsia" w:ascii="仿宋_GB2312" w:hAnsi="宋体" w:eastAsia="仿宋_GB2312"/>
          <w:sz w:val="36"/>
          <w:szCs w:val="36"/>
          <w:lang w:eastAsia="zh-CN"/>
        </w:rPr>
        <w:t>。今天，在局机关进行宣讲。</w:t>
      </w:r>
      <w:r>
        <w:rPr>
          <w:rFonts w:hint="eastAsia" w:ascii="仿宋_GB2312" w:hAnsi="仿宋_GB2312" w:eastAsia="仿宋_GB2312" w:cs="仿宋_GB2312"/>
          <w:sz w:val="36"/>
          <w:szCs w:val="36"/>
        </w:rPr>
        <w:t>主要和大家探讨交流</w:t>
      </w:r>
      <w:r>
        <w:rPr>
          <w:rFonts w:hint="eastAsia" w:ascii="仿宋_GB2312" w:hAnsi="宋体" w:eastAsia="仿宋_GB2312"/>
          <w:sz w:val="36"/>
          <w:szCs w:val="36"/>
          <w:lang w:eastAsia="zh-CN"/>
        </w:rPr>
        <w:t>四</w:t>
      </w:r>
      <w:r>
        <w:rPr>
          <w:rFonts w:hint="eastAsia" w:ascii="仿宋_GB2312" w:hAnsi="宋体" w:eastAsia="仿宋_GB2312"/>
          <w:sz w:val="36"/>
          <w:szCs w:val="36"/>
        </w:rPr>
        <w:t>个方面内容。</w:t>
      </w:r>
    </w:p>
    <w:p>
      <w:pPr>
        <w:pStyle w:val="2"/>
        <w:keepNext w:val="0"/>
        <w:keepLines w:val="0"/>
        <w:pageBreakBefore w:val="0"/>
        <w:widowControl w:val="0"/>
        <w:kinsoku/>
        <w:wordWrap/>
        <w:overflowPunct/>
        <w:topLinePunct w:val="0"/>
        <w:autoSpaceDE/>
        <w:autoSpaceDN/>
        <w:bidi w:val="0"/>
        <w:adjustRightInd/>
        <w:snapToGrid/>
        <w:spacing w:afterLines="0" w:afterAutospacing="0" w:line="560" w:lineRule="exact"/>
        <w:ind w:firstLine="720" w:firstLineChars="200"/>
        <w:textAlignment w:val="auto"/>
        <w:rPr>
          <w:rFonts w:hint="eastAsia" w:ascii="黑体" w:hAnsi="黑体" w:eastAsia="黑体"/>
          <w:sz w:val="36"/>
          <w:szCs w:val="36"/>
          <w:lang w:val="en-US" w:eastAsia="zh-CN"/>
        </w:rPr>
      </w:pPr>
      <w:r>
        <w:rPr>
          <w:rFonts w:hint="eastAsia" w:ascii="黑体" w:hAnsi="黑体" w:eastAsia="黑体"/>
          <w:sz w:val="36"/>
          <w:szCs w:val="36"/>
          <w:lang w:val="en-US" w:eastAsia="zh-CN"/>
        </w:rPr>
        <w:t>一、深刻领会党的二十届三中全会的重大意义</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cs="仿宋_GB2312"/>
          <w:kern w:val="2"/>
          <w:sz w:val="36"/>
          <w:szCs w:val="36"/>
          <w:lang w:val="en-US" w:eastAsia="zh-CN" w:bidi="ar-SA"/>
        </w:rPr>
      </w:pPr>
      <w:r>
        <w:rPr>
          <w:rFonts w:hint="eastAsia" w:ascii="仿宋_GB2312" w:hAnsi="仿宋_GB2312" w:eastAsia="仿宋_GB2312" w:cs="仿宋_GB2312"/>
          <w:sz w:val="36"/>
          <w:szCs w:val="36"/>
        </w:rPr>
        <w:t>全会的重大意义主要体现在</w:t>
      </w:r>
      <w:r>
        <w:rPr>
          <w:rFonts w:hint="eastAsia" w:ascii="仿宋_GB2312" w:hAnsi="仿宋_GB2312" w:cs="仿宋_GB2312"/>
          <w:sz w:val="36"/>
          <w:szCs w:val="36"/>
          <w:lang w:eastAsia="zh-CN"/>
        </w:rPr>
        <w:t>三</w:t>
      </w:r>
      <w:r>
        <w:rPr>
          <w:rFonts w:hint="eastAsia" w:ascii="仿宋_GB2312" w:hAnsi="仿宋_GB2312" w:eastAsia="仿宋_GB2312" w:cs="仿宋_GB2312"/>
          <w:sz w:val="36"/>
          <w:szCs w:val="36"/>
        </w:rPr>
        <w:t>个方面：</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楷体_GB2312" w:hAnsi="楷体_GB2312" w:eastAsia="楷体_GB2312" w:cs="楷体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（一）凝心聚力实现中国式现代化宏伟蓝图的现实需要</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sz w:val="36"/>
          <w:szCs w:val="36"/>
        </w:rPr>
        <w:t>习近平总书记强调：“我们党靠什么来振奋民心、统一思想、凝聚力量？靠什么来激发全体人民的创造精神和创造活力？靠什么来实现我国经济社会快速发展、在与资本主义竞争中赢得比较优势？靠的就是改革开放。”</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cs="仿宋_GB2312"/>
          <w:sz w:val="36"/>
          <w:szCs w:val="36"/>
          <w:lang w:eastAsia="zh-CN"/>
        </w:rPr>
        <w:t>回顾党领导人民走过的奋斗历程</w:t>
      </w:r>
      <w:r>
        <w:rPr>
          <w:rFonts w:hint="eastAsia" w:ascii="仿宋_GB2312" w:hAnsi="仿宋_GB2312" w:eastAsia="仿宋_GB2312" w:cs="仿宋_GB2312"/>
          <w:sz w:val="36"/>
          <w:szCs w:val="36"/>
        </w:rPr>
        <w:t>，改革开放和社会主义现代化建设新时期，我国大踏步赶上时代，靠的是改革开放。党的十八大以来，党和国家事业取得历史性成就、发生历史性变革，靠的也是改革开放。新时代新征程上，要开创中国式现代化建设新局面，仍然要靠改革开放。党的二十大擘画了全面建设社会主义现代化国家的宏伟蓝图，确立了以中国式现代化全面推进强国建设、民族复兴伟业的中心任务，对推进中国式现代化作出战略部署。要把这些战略部署落到实处，把中国式现代化蓝图变为现实，根本在于进一步全面深化改革。</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b/>
          <w:bCs/>
          <w:sz w:val="36"/>
          <w:szCs w:val="36"/>
        </w:rPr>
        <w:t>从国内的角度看，</w:t>
      </w:r>
      <w:r>
        <w:rPr>
          <w:rFonts w:hint="eastAsia" w:ascii="仿宋_GB2312" w:hAnsi="仿宋_GB2312" w:eastAsia="仿宋_GB2312" w:cs="仿宋_GB2312"/>
          <w:sz w:val="36"/>
          <w:szCs w:val="36"/>
        </w:rPr>
        <w:t>当前推动高质量发展面临的突出问题依然是发展不平衡不充分</w:t>
      </w:r>
      <w:r>
        <w:rPr>
          <w:rFonts w:hint="eastAsia" w:ascii="仿宋_GB2312" w:hAnsi="仿宋_GB2312" w:eastAsia="仿宋_GB2312" w:cs="仿宋_GB2312"/>
          <w:sz w:val="36"/>
          <w:szCs w:val="36"/>
          <w:lang w:eastAsia="zh-CN"/>
        </w:rPr>
        <w:t>，比如，</w:t>
      </w:r>
      <w:r>
        <w:rPr>
          <w:rFonts w:hint="eastAsia" w:ascii="仿宋_GB2312" w:hAnsi="仿宋_GB2312" w:eastAsia="仿宋_GB2312" w:cs="仿宋_GB2312"/>
          <w:sz w:val="36"/>
          <w:szCs w:val="36"/>
        </w:rPr>
        <w:t>政府和市场的关系尚未完全理顺，创新能力不适应高质量发展要求，城乡区域发展和收入分配差距仍然较大，民生保障、生态环境保护仍存短板</w:t>
      </w:r>
      <w:r>
        <w:rPr>
          <w:rFonts w:hint="eastAsia" w:ascii="仿宋_GB2312" w:hAnsi="仿宋_GB2312" w:eastAsia="仿宋_GB2312" w:cs="仿宋_GB2312"/>
          <w:sz w:val="36"/>
          <w:szCs w:val="36"/>
          <w:lang w:eastAsia="zh-CN"/>
        </w:rPr>
        <w:t>，等等。</w:t>
      </w:r>
      <w:r>
        <w:rPr>
          <w:rFonts w:hint="eastAsia" w:ascii="仿宋_GB2312" w:hAnsi="仿宋_GB2312" w:eastAsia="仿宋_GB2312" w:cs="仿宋_GB2312"/>
          <w:sz w:val="36"/>
          <w:szCs w:val="36"/>
        </w:rPr>
        <w:t>这些问题都是社会主要矛盾变化的反映，是发展中的问题，必须进一步全面深化改革，从体制机制上推动解决。</w:t>
      </w:r>
      <w:r>
        <w:rPr>
          <w:rFonts w:hint="eastAsia" w:ascii="仿宋_GB2312" w:hAnsi="仿宋_GB2312" w:eastAsia="仿宋_GB2312" w:cs="仿宋_GB2312"/>
          <w:b/>
          <w:bCs/>
          <w:sz w:val="36"/>
          <w:szCs w:val="36"/>
        </w:rPr>
        <w:t>从国际的角度看，</w:t>
      </w:r>
      <w:r>
        <w:rPr>
          <w:rFonts w:hint="eastAsia" w:ascii="仿宋_GB2312" w:hAnsi="仿宋_GB2312" w:eastAsia="仿宋_GB2312" w:cs="仿宋_GB2312"/>
          <w:sz w:val="36"/>
          <w:szCs w:val="36"/>
        </w:rPr>
        <w:t>当前世界百年未有之大变局加速演进，我国发展进入战略机遇和风险挑战并存、不确定难预料因素增多的时期，各种“黑天鹅”“灰犀牛”事件随时可能发生。有效应对这些风险挑战，在日趋激烈的国际竞争中赢得战略主动，需要我们进一步全面深化改革，用完善的制度防范化解风险、有效应对挑战，在危机中育新机、于变局中开新局。</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cs="仿宋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（二）完善和发展中国特色社会主义制度、推进国家治理体系和治理能力现代化的历史主动</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凡将立国，制度不可不察也。”制度优势是一个国家的最大优势，制度竞争是国家间最根本的竞争。一个国家选择什么样的国家制度和国家治理体系，是由这个国家的历史文化、社会性质、经济发展水平决定的。坚持和完善中国特色社会主义制度、推进国家治理体系和治理能力现代化，是关系党和国家事业兴旺发达、国家长治久安、人民幸福安康的重大问题。</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党的十八大以来，以习近平同志为核心的党中央突出制度建设这条主线，通过全面深化改革完善各方面制度，推动中国特色社会主义制度更加成熟更加定型，国家治理体系和治理能力现代化水平明显提高，为全面建成小康社会提供了有力制度保障。党的二十届三中全会通过的《决定》明确提出，进一步全面深化改革的总目标是继续完善和发展中国特色社会主义制度，推进国家治理体系和治理能力现代化。这一总目标，既与党的十八届三中全会提出的全面深化改革目标任务一以贯之，又与党的二十大作出的战略部署一脉相承，为进一步全面深化改革、推进中国式现代化指明了方向。</w:t>
      </w:r>
      <w:r>
        <w:rPr>
          <w:rFonts w:hint="eastAsia" w:ascii="仿宋_GB2312" w:hAnsi="仿宋_GB2312" w:cs="仿宋_GB2312"/>
          <w:sz w:val="36"/>
          <w:szCs w:val="36"/>
          <w:lang w:eastAsia="zh-CN"/>
        </w:rPr>
        <w:t>可以</w:t>
      </w:r>
      <w:r>
        <w:rPr>
          <w:rFonts w:hint="eastAsia" w:ascii="仿宋_GB2312" w:hAnsi="仿宋_GB2312" w:eastAsia="仿宋_GB2312" w:cs="仿宋_GB2312"/>
          <w:sz w:val="36"/>
          <w:szCs w:val="36"/>
          <w:lang w:eastAsia="zh-CN"/>
        </w:rPr>
        <w:t>说，</w:t>
      </w:r>
      <w:r>
        <w:rPr>
          <w:rFonts w:hint="eastAsia" w:ascii="仿宋_GB2312" w:hAnsi="仿宋_GB2312" w:eastAsia="仿宋_GB2312" w:cs="仿宋_GB2312"/>
          <w:sz w:val="36"/>
          <w:szCs w:val="36"/>
        </w:rPr>
        <w:t>中国特色社会主义制度是在历史传承与革命、建设、改革和新时代长期实践中形成发展的。</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因此，进一步全面深化改革，必须紧扣推进中国式现代化这一主题，将继续完善和发展中国特色社会主义制度作为主线，把制度建设和治理能力建设摆到更加突出的位置，着力破解深层次体制机制障碍和结构性矛盾，以“中国之制”成就“中国之治”，为强国建设、民族复兴伟业提供强有力的制度支撑。新时代新征程上，面对新的形势和任务，</w:t>
      </w:r>
      <w:r>
        <w:rPr>
          <w:rFonts w:hint="eastAsia" w:ascii="仿宋_GB2312" w:hAnsi="仿宋_GB2312" w:eastAsia="仿宋_GB2312" w:cs="仿宋_GB2312"/>
          <w:sz w:val="36"/>
          <w:szCs w:val="36"/>
          <w:lang w:eastAsia="zh-CN"/>
        </w:rPr>
        <w:t>我们</w:t>
      </w:r>
      <w:r>
        <w:rPr>
          <w:rFonts w:hint="eastAsia" w:ascii="仿宋_GB2312" w:hAnsi="仿宋_GB2312" w:eastAsia="仿宋_GB2312" w:cs="仿宋_GB2312"/>
          <w:sz w:val="36"/>
          <w:szCs w:val="36"/>
        </w:rPr>
        <w:t>必须进一步全面深化改革，继续完善各方面制度机制，固根基、扬优势、补短板、强弱项，不断把我国制度优势更好转化为国家治理效能。</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楷体_GB2312" w:hAnsi="楷体_GB2312" w:eastAsia="楷体_GB2312" w:cs="楷体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（三）新时代新征程上推动全面深化改革向广度和深度进军的总动员、总部署</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从“改革”到“全面深化改革”再到“进一步全面深化改革”，从党的十八届三中全会到党的二十届三中全会，我们的改革蹄疾步稳，成就瞩目。这充分印证，中国的改革之路走得通、行得稳，是以中国式现代化推进强国建设、民族复兴的正确道路。</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新时代以来，以习近平同志为核心的党中央立足中华民族伟大复兴战略全局和世界百年未有之大变局，统筹推进“五位一体”总体布局，协调推进“四个全面”战略布局，开启全面建设社会主义现代化国家新征程；组织实施人类历史上规模最大、力度最强的脱贫攻坚战，在中华大地上全面建成小康社会，如期实现第一个百年奋斗目标。</w:t>
      </w:r>
      <w:r>
        <w:rPr>
          <w:rFonts w:hint="eastAsia" w:ascii="仿宋_GB2312" w:hAnsi="仿宋_GB2312" w:eastAsia="仿宋_GB2312" w:cs="仿宋_GB2312"/>
          <w:sz w:val="36"/>
          <w:szCs w:val="36"/>
          <w:lang w:eastAsia="zh-CN"/>
        </w:rPr>
        <w:t>比如，</w:t>
      </w:r>
      <w:r>
        <w:rPr>
          <w:rFonts w:hint="eastAsia" w:ascii="仿宋_GB2312" w:hAnsi="仿宋_GB2312" w:eastAsia="仿宋_GB2312" w:cs="仿宋_GB2312"/>
          <w:sz w:val="36"/>
          <w:szCs w:val="36"/>
        </w:rPr>
        <w:t>在党的建设方面，坚持党的全面领导、全面从严治党，管党治党宽松软状况得到根本扭转，反腐败斗争取得压倒性胜利并全面巩固；在经济建设方面，我国的经济实力、科技实力、综合国力跃上新台阶；在政治建设方面，积极发展全过程人民民主，中国特色社会主义政治制度优越性得到充分发挥；在文化建设方面，全党全国各族人民文化自信明显增强，全社会凝聚力和向心力极大提升；在社会建设方面，人民生活全方位改善，社会治理法治化、智能化、专业化水平大幅度提升；在生态文明建设方面，生态环境保护发生历史性、转折性、全局性变化，美丽中国建设迈出新步伐</w:t>
      </w:r>
      <w:r>
        <w:rPr>
          <w:rFonts w:hint="eastAsia" w:ascii="仿宋_GB2312" w:hAnsi="仿宋_GB2312" w:eastAsia="仿宋_GB2312" w:cs="仿宋_GB2312"/>
          <w:sz w:val="36"/>
          <w:szCs w:val="36"/>
          <w:lang w:eastAsia="zh-CN"/>
        </w:rPr>
        <w:t>，等等。</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default"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党的二十届三中全会通过的《决定》</w:t>
      </w:r>
      <w:r>
        <w:rPr>
          <w:rFonts w:hint="eastAsia" w:ascii="仿宋_GB2312" w:hAnsi="仿宋_GB2312" w:cs="仿宋_GB2312"/>
          <w:sz w:val="36"/>
          <w:szCs w:val="36"/>
          <w:lang w:eastAsia="zh-CN"/>
        </w:rPr>
        <w:t>，</w:t>
      </w:r>
      <w:r>
        <w:rPr>
          <w:rFonts w:hint="eastAsia" w:ascii="仿宋_GB2312" w:hAnsi="仿宋_GB2312" w:eastAsia="仿宋_GB2312" w:cs="仿宋_GB2312"/>
          <w:sz w:val="36"/>
          <w:szCs w:val="36"/>
        </w:rPr>
        <w:t>明确了进一步全面深化改革的指导思想、主题、总目标、重大原则、根本保证，提出300多项重要改革举措，对进一步全面深化改革作出系统部署。这既是进一步全面深化改革、推进中国式现代化的“动员令”，也是落实进一步全面深化改革、推进中国式现代化的“路线图”。推动全面深化改革向广度和深度进军，就是要锚定2035年基本实现社会主义现代化目标，高质量落实好《决定》提出的各项重要改革举措，把《决定》的“路线图”转化为“施工图”，“大写意”转化为“工笔画”。</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黑体" w:hAnsi="黑体" w:eastAsia="黑体" w:cs="黑体"/>
          <w:kern w:val="2"/>
          <w:sz w:val="36"/>
          <w:szCs w:val="36"/>
          <w:lang w:val="en-US" w:eastAsia="zh-CN" w:bidi="ar-SA"/>
        </w:rPr>
      </w:pPr>
      <w:r>
        <w:rPr>
          <w:rFonts w:hint="eastAsia" w:ascii="黑体" w:hAnsi="黑体" w:eastAsia="黑体"/>
          <w:sz w:val="36"/>
          <w:szCs w:val="36"/>
          <w:lang w:val="en-US" w:eastAsia="zh-CN"/>
        </w:rPr>
        <w:t>二、深刻把握二十届三中全会关于全面深化改革的一系列新思想、新观点、新论断</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default" w:ascii="仿宋_GB2312" w:hAnsi="仿宋_GB2312" w:cs="仿宋_GB2312"/>
          <w:kern w:val="2"/>
          <w:sz w:val="36"/>
          <w:szCs w:val="36"/>
          <w:lang w:val="en-US" w:eastAsia="zh-CN" w:bidi="ar-SA"/>
        </w:rPr>
      </w:pPr>
      <w:r>
        <w:rPr>
          <w:rFonts w:hint="default" w:ascii="仿宋_GB2312" w:hAnsi="仿宋_GB2312" w:eastAsia="仿宋_GB2312" w:cs="仿宋_GB2312"/>
          <w:sz w:val="36"/>
          <w:szCs w:val="36"/>
          <w:lang w:val="en-US" w:eastAsia="zh-CN"/>
        </w:rPr>
        <w:t>党的十八大以来，习近平总书记科学总结历史经验，深刻把握改革规律，运用马克思主义的立场观点方法，创造性提出一系列新思想、新观点、新论断，全面阐述了改革的正确方向、原则方法、重点任务</w:t>
      </w:r>
      <w:r>
        <w:rPr>
          <w:rFonts w:hint="eastAsia" w:ascii="仿宋_GB2312" w:hAnsi="仿宋_GB2312" w:eastAsia="仿宋_GB2312" w:cs="仿宋_GB2312"/>
          <w:sz w:val="36"/>
          <w:szCs w:val="36"/>
          <w:lang w:val="en-US" w:eastAsia="zh-CN"/>
        </w:rPr>
        <w:t>，</w:t>
      </w:r>
      <w:r>
        <w:rPr>
          <w:rFonts w:hint="default" w:ascii="仿宋_GB2312" w:hAnsi="仿宋_GB2312" w:eastAsia="仿宋_GB2312" w:cs="仿宋_GB2312"/>
          <w:sz w:val="36"/>
          <w:szCs w:val="36"/>
          <w:lang w:val="en-US" w:eastAsia="zh-CN"/>
        </w:rPr>
        <w:t>形成了内涵丰富、科学系统的思想体系</w:t>
      </w:r>
      <w:r>
        <w:rPr>
          <w:rFonts w:hint="eastAsia" w:ascii="仿宋_GB2312" w:hAnsi="仿宋_GB2312" w:eastAsia="仿宋_GB2312" w:cs="仿宋_GB2312"/>
          <w:sz w:val="36"/>
          <w:szCs w:val="36"/>
          <w:lang w:val="en-US" w:eastAsia="zh-CN"/>
        </w:rPr>
        <w:t>。</w:t>
      </w:r>
      <w:r>
        <w:rPr>
          <w:rFonts w:hint="eastAsia" w:ascii="仿宋_GB2312" w:hAnsi="仿宋_GB2312" w:cs="仿宋_GB2312"/>
          <w:sz w:val="36"/>
          <w:szCs w:val="36"/>
          <w:lang w:val="en-US" w:eastAsia="zh-CN"/>
        </w:rPr>
        <w:t>特别是，</w:t>
      </w:r>
      <w:r>
        <w:rPr>
          <w:rFonts w:hint="eastAsia" w:ascii="仿宋_GB2312" w:hAnsi="仿宋_GB2312" w:eastAsia="仿宋_GB2312" w:cs="仿宋_GB2312"/>
          <w:sz w:val="36"/>
          <w:szCs w:val="36"/>
          <w:lang w:val="en-US" w:eastAsia="zh-CN"/>
        </w:rPr>
        <w:t>习近平总书记在全会上发表的重要讲话，</w:t>
      </w:r>
      <w:r>
        <w:rPr>
          <w:rFonts w:hint="eastAsia" w:ascii="仿宋_GB2312" w:hAnsi="宋体" w:eastAsia="仿宋_GB2312"/>
          <w:sz w:val="36"/>
          <w:szCs w:val="36"/>
          <w:lang w:eastAsia="zh-CN"/>
        </w:rPr>
        <w:t>深刻阐述了进一步全面深化改革、</w:t>
      </w:r>
      <w:r>
        <w:rPr>
          <w:rFonts w:hint="eastAsia" w:ascii="仿宋_GB2312" w:hAnsi="宋体" w:eastAsia="仿宋_GB2312"/>
          <w:sz w:val="36"/>
          <w:szCs w:val="36"/>
        </w:rPr>
        <w:t>推进中国式现代化的</w:t>
      </w:r>
      <w:r>
        <w:rPr>
          <w:rFonts w:hint="eastAsia" w:ascii="仿宋_GB2312" w:hAnsi="宋体" w:eastAsia="仿宋_GB2312"/>
          <w:sz w:val="36"/>
          <w:szCs w:val="36"/>
          <w:lang w:eastAsia="zh-CN"/>
        </w:rPr>
        <w:t>重大意义、总体要求、重要举措、根本保证等重大</w:t>
      </w:r>
      <w:r>
        <w:rPr>
          <w:rFonts w:hint="eastAsia" w:ascii="仿宋_GB2312" w:hAnsi="仿宋_GB2312" w:eastAsia="仿宋_GB2312" w:cs="仿宋_GB2312"/>
          <w:sz w:val="36"/>
          <w:szCs w:val="36"/>
          <w:lang w:val="en-US" w:eastAsia="zh-CN"/>
        </w:rPr>
        <w:t>问题，并</w:t>
      </w:r>
      <w:r>
        <w:rPr>
          <w:rFonts w:hint="eastAsia" w:ascii="仿宋_GB2312" w:hAnsi="宋体" w:eastAsia="仿宋_GB2312"/>
          <w:sz w:val="36"/>
          <w:szCs w:val="36"/>
          <w:lang w:val="en-US" w:eastAsia="zh-CN"/>
        </w:rPr>
        <w:t>对贯彻落实全会精神提出明确要求，是全会精神的“纲”</w:t>
      </w:r>
      <w:r>
        <w:rPr>
          <w:rFonts w:hint="eastAsia" w:ascii="仿宋_GB2312" w:hAnsi="宋体"/>
          <w:sz w:val="36"/>
          <w:szCs w:val="36"/>
          <w:lang w:val="en-US" w:eastAsia="zh-CN"/>
        </w:rPr>
        <w:t>。</w:t>
      </w:r>
      <w:r>
        <w:rPr>
          <w:rFonts w:hint="eastAsia" w:ascii="仿宋_GB2312" w:hAnsi="宋体" w:eastAsia="仿宋_GB2312"/>
          <w:sz w:val="36"/>
          <w:szCs w:val="36"/>
          <w:lang w:val="en-US" w:eastAsia="zh-CN"/>
        </w:rPr>
        <w:t>我们要深刻领会其核心要义、丰富内涵和实践要求，并</w:t>
      </w:r>
      <w:r>
        <w:rPr>
          <w:rFonts w:hint="eastAsia" w:ascii="仿宋_GB2312" w:hAnsi="仿宋_GB2312" w:eastAsia="仿宋_GB2312" w:cs="仿宋_GB2312"/>
          <w:sz w:val="36"/>
          <w:szCs w:val="36"/>
          <w:lang w:val="en-US" w:eastAsia="zh-CN"/>
        </w:rPr>
        <w:t>结合昌平</w:t>
      </w:r>
      <w:r>
        <w:rPr>
          <w:rFonts w:hint="eastAsia" w:ascii="仿宋_GB2312" w:hAnsi="仿宋_GB2312" w:cs="仿宋_GB2312"/>
          <w:sz w:val="36"/>
          <w:szCs w:val="36"/>
          <w:lang w:val="en-US" w:eastAsia="zh-CN"/>
        </w:rPr>
        <w:t>民政工作</w:t>
      </w:r>
      <w:r>
        <w:rPr>
          <w:rFonts w:hint="eastAsia" w:ascii="仿宋_GB2312" w:hAnsi="仿宋_GB2312" w:eastAsia="仿宋_GB2312" w:cs="仿宋_GB2312"/>
          <w:sz w:val="36"/>
          <w:szCs w:val="36"/>
          <w:lang w:val="en-US" w:eastAsia="zh-CN"/>
        </w:rPr>
        <w:t>实际，切实增强改革的思想自觉、行动自觉，坚定不移将改革进行到底。</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楷体_GB2312" w:hAnsi="楷体_GB2312" w:eastAsia="楷体_GB2312" w:cs="楷体_GB2312"/>
          <w:sz w:val="36"/>
          <w:szCs w:val="36"/>
        </w:rPr>
        <w:t>一是</w:t>
      </w:r>
      <w:r>
        <w:rPr>
          <w:rFonts w:hint="eastAsia" w:ascii="楷体_GB2312" w:hAnsi="楷体_GB2312" w:eastAsia="楷体_GB2312" w:cs="楷体_GB2312"/>
          <w:sz w:val="36"/>
          <w:szCs w:val="36"/>
          <w:lang w:eastAsia="zh-CN"/>
        </w:rPr>
        <w:t>要</w:t>
      </w:r>
      <w:r>
        <w:rPr>
          <w:rFonts w:hint="eastAsia" w:ascii="楷体_GB2312" w:hAnsi="楷体_GB2312" w:eastAsia="楷体_GB2312" w:cs="楷体_GB2312"/>
          <w:sz w:val="36"/>
          <w:szCs w:val="36"/>
        </w:rPr>
        <w:t>深刻把握全会主题和进一步全面深化改革的指导思想、总目标。</w:t>
      </w:r>
      <w:r>
        <w:rPr>
          <w:rFonts w:hint="eastAsia" w:ascii="Times New Roman" w:hAnsi="Times New Roman" w:eastAsia="仿宋_GB2312"/>
          <w:sz w:val="36"/>
          <w:szCs w:val="36"/>
        </w:rPr>
        <w:t>这次全会的</w:t>
      </w:r>
      <w:r>
        <w:rPr>
          <w:rFonts w:hint="eastAsia" w:ascii="Times New Roman" w:hAnsi="Times New Roman" w:eastAsia="仿宋_GB2312"/>
          <w:b/>
          <w:bCs/>
          <w:sz w:val="36"/>
          <w:szCs w:val="36"/>
        </w:rPr>
        <w:t>主题</w:t>
      </w:r>
      <w:r>
        <w:rPr>
          <w:rFonts w:hint="eastAsia" w:ascii="Times New Roman" w:hAnsi="Times New Roman" w:eastAsia="仿宋_GB2312"/>
          <w:sz w:val="36"/>
          <w:szCs w:val="36"/>
        </w:rPr>
        <w:t>是</w:t>
      </w:r>
      <w:r>
        <w:rPr>
          <w:rFonts w:hint="eastAsia" w:ascii="仿宋_GB2312" w:hAnsi="仿宋_GB2312" w:eastAsia="仿宋_GB2312" w:cs="仿宋_GB2312"/>
          <w:sz w:val="36"/>
          <w:szCs w:val="36"/>
          <w:lang w:val="en-US" w:eastAsia="zh-CN"/>
        </w:rPr>
        <w:t>“进一步全面</w:t>
      </w:r>
      <w:r>
        <w:rPr>
          <w:rFonts w:hint="eastAsia" w:ascii="Times New Roman" w:hAnsi="Times New Roman" w:eastAsia="仿宋_GB2312"/>
          <w:sz w:val="36"/>
          <w:szCs w:val="36"/>
        </w:rPr>
        <w:t>深化改革、推进中国式现代化”，这是新时代新征程党和国家事业发展的核心和关键。</w:t>
      </w:r>
      <w:r>
        <w:rPr>
          <w:rFonts w:hint="default" w:ascii="Times New Roman" w:hAnsi="Times New Roman" w:eastAsia="仿宋_GB2312" w:cs="Times New Roman"/>
          <w:b w:val="0"/>
          <w:bCs w:val="0"/>
          <w:color w:val="auto"/>
          <w:sz w:val="36"/>
          <w:szCs w:val="36"/>
          <w:lang w:val="en-US" w:eastAsia="zh-CN"/>
        </w:rPr>
        <w:t>从“全面深化改革”到“</w:t>
      </w:r>
      <w:r>
        <w:rPr>
          <w:rFonts w:hint="default" w:ascii="Times New Roman" w:hAnsi="Times New Roman" w:eastAsia="仿宋_GB2312" w:cs="Times New Roman"/>
          <w:b/>
          <w:bCs/>
          <w:color w:val="auto"/>
          <w:sz w:val="36"/>
          <w:szCs w:val="36"/>
          <w:lang w:val="en-US" w:eastAsia="zh-CN"/>
        </w:rPr>
        <w:t>进一步</w:t>
      </w:r>
      <w:r>
        <w:rPr>
          <w:rFonts w:hint="default" w:ascii="Times New Roman" w:hAnsi="Times New Roman" w:eastAsia="仿宋_GB2312" w:cs="Times New Roman"/>
          <w:b w:val="0"/>
          <w:bCs w:val="0"/>
          <w:color w:val="auto"/>
          <w:sz w:val="36"/>
          <w:szCs w:val="36"/>
          <w:lang w:val="en-US" w:eastAsia="zh-CN"/>
        </w:rPr>
        <w:t>全面深化改革”，一词之增，</w:t>
      </w:r>
      <w:r>
        <w:rPr>
          <w:rFonts w:hint="eastAsia" w:ascii="Times New Roman" w:hAnsi="Times New Roman" w:eastAsia="仿宋_GB2312" w:cs="Times New Roman"/>
          <w:b w:val="0"/>
          <w:bCs w:val="0"/>
          <w:color w:val="auto"/>
          <w:sz w:val="36"/>
          <w:szCs w:val="36"/>
          <w:lang w:val="en-US" w:eastAsia="zh-CN"/>
        </w:rPr>
        <w:t>内涵更为</w:t>
      </w:r>
      <w:r>
        <w:rPr>
          <w:rFonts w:hint="default" w:ascii="Times New Roman" w:hAnsi="Times New Roman" w:eastAsia="仿宋_GB2312" w:cs="Times New Roman"/>
          <w:b w:val="0"/>
          <w:bCs w:val="0"/>
          <w:color w:val="auto"/>
          <w:sz w:val="36"/>
          <w:szCs w:val="36"/>
          <w:lang w:val="en-US" w:eastAsia="zh-CN"/>
        </w:rPr>
        <w:t>丰富，</w:t>
      </w:r>
      <w:r>
        <w:rPr>
          <w:rFonts w:hint="default" w:ascii="Times New Roman" w:hAnsi="Times New Roman" w:eastAsia="仿宋_GB2312" w:cs="Times New Roman"/>
          <w:b/>
          <w:bCs/>
          <w:color w:val="auto"/>
          <w:sz w:val="36"/>
          <w:szCs w:val="36"/>
          <w:lang w:val="en-US" w:eastAsia="zh-CN"/>
        </w:rPr>
        <w:t>既体现着</w:t>
      </w:r>
      <w:r>
        <w:rPr>
          <w:rFonts w:hint="default" w:ascii="Times New Roman" w:hAnsi="Times New Roman" w:eastAsia="仿宋_GB2312" w:cs="Times New Roman"/>
          <w:b w:val="0"/>
          <w:bCs w:val="0"/>
          <w:color w:val="auto"/>
          <w:sz w:val="36"/>
          <w:szCs w:val="36"/>
          <w:lang w:val="en-US" w:eastAsia="zh-CN"/>
        </w:rPr>
        <w:t>改革决心与意志、方向与方式的一以贯之，</w:t>
      </w:r>
      <w:r>
        <w:rPr>
          <w:rFonts w:hint="default" w:ascii="Times New Roman" w:hAnsi="Times New Roman" w:eastAsia="仿宋_GB2312" w:cs="Times New Roman"/>
          <w:b/>
          <w:bCs/>
          <w:color w:val="auto"/>
          <w:sz w:val="36"/>
          <w:szCs w:val="36"/>
          <w:lang w:val="en-US" w:eastAsia="zh-CN"/>
        </w:rPr>
        <w:t>又反映出</w:t>
      </w:r>
      <w:r>
        <w:rPr>
          <w:rFonts w:hint="default" w:ascii="Times New Roman" w:hAnsi="Times New Roman" w:eastAsia="仿宋_GB2312" w:cs="Times New Roman"/>
          <w:b w:val="0"/>
          <w:bCs w:val="0"/>
          <w:color w:val="auto"/>
          <w:sz w:val="36"/>
          <w:szCs w:val="36"/>
          <w:lang w:val="en-US" w:eastAsia="zh-CN"/>
        </w:rPr>
        <w:t>改革原则与经验、内容与重点的与时俱进。</w:t>
      </w:r>
      <w:r>
        <w:rPr>
          <w:rFonts w:hint="eastAsia" w:cs="Times New Roman"/>
          <w:b w:val="0"/>
          <w:bCs w:val="0"/>
          <w:color w:val="auto"/>
          <w:sz w:val="36"/>
          <w:szCs w:val="36"/>
          <w:lang w:val="en-US" w:eastAsia="zh-CN"/>
        </w:rPr>
        <w:t>可以</w:t>
      </w:r>
      <w:r>
        <w:rPr>
          <w:rFonts w:hint="eastAsia" w:ascii="Times New Roman" w:hAnsi="Times New Roman" w:eastAsia="仿宋_GB2312" w:cs="Times New Roman"/>
          <w:b w:val="0"/>
          <w:bCs w:val="0"/>
          <w:color w:val="auto"/>
          <w:sz w:val="36"/>
          <w:szCs w:val="36"/>
          <w:lang w:val="en-US" w:eastAsia="zh-CN"/>
        </w:rPr>
        <w:t>说，全会主题抓住了事业发展的关键，是理所当然、势之必然。</w:t>
      </w:r>
      <w:r>
        <w:rPr>
          <w:rFonts w:hint="eastAsia" w:ascii="Times New Roman" w:hAnsi="Times New Roman" w:eastAsia="仿宋_GB2312"/>
          <w:sz w:val="36"/>
          <w:szCs w:val="36"/>
        </w:rPr>
        <w:t>围绕这一主题，全会《决定》提出的</w:t>
      </w:r>
      <w:r>
        <w:rPr>
          <w:rFonts w:hint="eastAsia" w:ascii="Times New Roman" w:hAnsi="Times New Roman" w:eastAsia="仿宋_GB2312"/>
          <w:b/>
          <w:bCs/>
          <w:sz w:val="36"/>
          <w:szCs w:val="36"/>
        </w:rPr>
        <w:t>指导思想</w:t>
      </w:r>
      <w:r>
        <w:rPr>
          <w:rFonts w:hint="eastAsia" w:ascii="Times New Roman" w:hAnsi="Times New Roman" w:eastAsia="仿宋_GB2312"/>
          <w:sz w:val="36"/>
          <w:szCs w:val="36"/>
        </w:rPr>
        <w:t>，明确了进一步全面深化改革的思想旗帜、前进方向、总基调、总要求等，这是管总的、管根本的；提出的“继续完善和发展中国特色社会主义制度，推进国家治理体系和治理能力现代化”的</w:t>
      </w:r>
      <w:r>
        <w:rPr>
          <w:rFonts w:hint="eastAsia" w:ascii="Times New Roman" w:hAnsi="Times New Roman" w:eastAsia="仿宋_GB2312"/>
          <w:b/>
          <w:bCs/>
          <w:sz w:val="36"/>
          <w:szCs w:val="36"/>
        </w:rPr>
        <w:t>总目标</w:t>
      </w:r>
      <w:r>
        <w:rPr>
          <w:rFonts w:hint="eastAsia" w:ascii="Times New Roman" w:hAnsi="Times New Roman" w:eastAsia="仿宋_GB2312"/>
          <w:sz w:val="36"/>
          <w:szCs w:val="36"/>
        </w:rPr>
        <w:t>，与十八届三中全会相比，增加了“继续”两个字，目标指向一脉相承、一以贯之；</w:t>
      </w:r>
      <w:r>
        <w:rPr>
          <w:rFonts w:hint="eastAsia" w:ascii="仿宋_GB2312" w:hAnsi="仿宋_GB2312" w:eastAsia="仿宋_GB2312" w:cs="仿宋_GB2312"/>
          <w:sz w:val="36"/>
          <w:szCs w:val="36"/>
        </w:rPr>
        <w:t>提出的到2035年的节点目标和</w:t>
      </w:r>
      <w:r>
        <w:rPr>
          <w:rFonts w:hint="eastAsia" w:ascii="仿宋_GB2312" w:hAnsi="仿宋_GB2312" w:eastAsia="仿宋_GB2312" w:cs="仿宋_GB2312"/>
          <w:b/>
          <w:bCs/>
          <w:sz w:val="36"/>
          <w:szCs w:val="36"/>
        </w:rPr>
        <w:t>“七个聚焦”</w:t>
      </w:r>
      <w:r>
        <w:rPr>
          <w:rFonts w:hint="default" w:ascii="Times New Roman" w:hAnsi="Times New Roman" w:eastAsia="仿宋_GB2312" w:cs="Times New Roman"/>
          <w:b w:val="0"/>
          <w:bCs w:val="0"/>
          <w:color w:val="auto"/>
          <w:sz w:val="36"/>
          <w:szCs w:val="36"/>
          <w:lang w:val="en-US" w:eastAsia="zh-CN"/>
        </w:rPr>
        <w:t>（</w:t>
      </w:r>
      <w:r>
        <w:rPr>
          <w:rFonts w:hint="default" w:ascii="Times New Roman" w:hAnsi="Times New Roman" w:eastAsia="楷体_GB2312" w:cs="Times New Roman"/>
          <w:color w:val="auto"/>
          <w:sz w:val="36"/>
          <w:szCs w:val="36"/>
        </w:rPr>
        <w:t>聚焦构建高水平社会主义市场经济体制，聚焦发展全过程人民民主，聚焦建设社会主义文化强国，聚焦提高人民生活品质，聚焦建设美丽中国，聚焦建设更高水平平安中国，聚焦提高党的领导水平和长期执政能力</w:t>
      </w:r>
      <w:r>
        <w:rPr>
          <w:rFonts w:hint="default" w:ascii="Times New Roman" w:hAnsi="Times New Roman" w:eastAsia="仿宋_GB2312" w:cs="Times New Roman"/>
          <w:b w:val="0"/>
          <w:bCs w:val="0"/>
          <w:color w:val="auto"/>
          <w:sz w:val="36"/>
          <w:szCs w:val="36"/>
          <w:lang w:val="en-US" w:eastAsia="zh-CN"/>
        </w:rPr>
        <w:t>）</w:t>
      </w:r>
      <w:r>
        <w:rPr>
          <w:rFonts w:hint="eastAsia" w:ascii="仿宋_GB2312" w:hAnsi="仿宋_GB2312" w:eastAsia="仿宋_GB2312" w:cs="仿宋_GB2312"/>
          <w:sz w:val="36"/>
          <w:szCs w:val="36"/>
        </w:rPr>
        <w:t>的战略重点，以及到2029年完成《决定》改革任务</w:t>
      </w:r>
      <w:r>
        <w:rPr>
          <w:rFonts w:hint="eastAsia" w:ascii="仿宋_GB2312" w:hAnsi="仿宋_GB2312" w:eastAsia="仿宋_GB2312" w:cs="仿宋_GB2312"/>
          <w:sz w:val="36"/>
          <w:szCs w:val="36"/>
          <w:lang w:eastAsia="zh-CN"/>
        </w:rPr>
        <w:t>、到</w:t>
      </w:r>
      <w:r>
        <w:rPr>
          <w:rFonts w:hint="default" w:ascii="仿宋_GB2312" w:hAnsi="仿宋_GB2312" w:eastAsia="仿宋_GB2312" w:cs="仿宋_GB2312"/>
          <w:sz w:val="36"/>
          <w:szCs w:val="36"/>
          <w:lang w:val="en-US" w:eastAsia="zh-CN"/>
        </w:rPr>
        <w:t>2035年</w:t>
      </w:r>
      <w:r>
        <w:rPr>
          <w:rFonts w:hint="default" w:ascii="仿宋_GB2312" w:hAnsi="仿宋_GB2312" w:eastAsia="仿宋_GB2312" w:cs="仿宋_GB2312"/>
          <w:sz w:val="36"/>
          <w:szCs w:val="36"/>
          <w:lang w:eastAsia="zh-CN"/>
        </w:rPr>
        <w:t>实现总目标</w:t>
      </w:r>
      <w:r>
        <w:rPr>
          <w:rFonts w:hint="eastAsia" w:ascii="仿宋_GB2312" w:hAnsi="仿宋_GB2312" w:eastAsia="仿宋_GB2312" w:cs="仿宋_GB2312"/>
          <w:sz w:val="36"/>
          <w:szCs w:val="36"/>
          <w:lang w:eastAsia="zh-CN"/>
        </w:rPr>
        <w:t>的</w:t>
      </w:r>
      <w:r>
        <w:rPr>
          <w:rFonts w:hint="eastAsia" w:ascii="仿宋_GB2312" w:hAnsi="仿宋_GB2312" w:cs="仿宋_GB2312"/>
          <w:b/>
          <w:bCs/>
          <w:sz w:val="36"/>
          <w:szCs w:val="36"/>
          <w:lang w:eastAsia="zh-CN"/>
        </w:rPr>
        <w:t>两个重要</w:t>
      </w:r>
      <w:r>
        <w:rPr>
          <w:rFonts w:hint="eastAsia" w:ascii="仿宋_GB2312" w:hAnsi="仿宋_GB2312" w:eastAsia="仿宋_GB2312" w:cs="仿宋_GB2312"/>
          <w:b/>
          <w:bCs/>
          <w:sz w:val="36"/>
          <w:szCs w:val="36"/>
          <w:lang w:eastAsia="zh-CN"/>
        </w:rPr>
        <w:t>时间节点</w:t>
      </w:r>
      <w:r>
        <w:rPr>
          <w:rFonts w:hint="eastAsia" w:ascii="仿宋_GB2312" w:hAnsi="仿宋_GB2312" w:eastAsia="仿宋_GB2312" w:cs="仿宋_GB2312"/>
          <w:sz w:val="36"/>
          <w:szCs w:val="36"/>
        </w:rPr>
        <w:t>，为进一步全面深化改革绘就了时间表、路线图。我们要深刻认识其中的内在统一关系，把握好创新理论和改革实践、近期任务和长远目标的关系，切实转化为推动改革的思想和共识。</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楷体_GB2312" w:hAnsi="楷体_GB2312" w:eastAsia="楷体_GB2312" w:cs="楷体_GB2312"/>
          <w:sz w:val="36"/>
          <w:szCs w:val="36"/>
        </w:rPr>
        <w:t>二是深刻把握进一步全面深化改革的重要性和必要性。</w:t>
      </w:r>
      <w:r>
        <w:rPr>
          <w:rFonts w:hint="eastAsia" w:ascii="Times New Roman" w:hAnsi="Times New Roman" w:eastAsia="仿宋_GB2312"/>
          <w:sz w:val="36"/>
          <w:szCs w:val="36"/>
        </w:rPr>
        <w:t>改革开放是党和人民事业大踏步赶上时代的重要法宝。</w:t>
      </w:r>
      <w:r>
        <w:rPr>
          <w:rFonts w:hint="eastAsia"/>
          <w:sz w:val="36"/>
          <w:szCs w:val="36"/>
          <w:lang w:eastAsia="zh-CN"/>
        </w:rPr>
        <w:t>改革开放只有进行时，没有完成时。</w:t>
      </w:r>
      <w:r>
        <w:rPr>
          <w:rFonts w:hint="eastAsia" w:ascii="仿宋_GB2312" w:hAnsi="仿宋_GB2312" w:eastAsia="仿宋_GB2312" w:cs="仿宋_GB2312"/>
          <w:sz w:val="36"/>
          <w:szCs w:val="36"/>
        </w:rPr>
        <w:t>《决定》在全面总结新时代全面深化改革重大成就的基础上，从制度建设、发展理念、价值立场、风险挑战、大国担当、党的建设等方面提出了</w:t>
      </w:r>
      <w:r>
        <w:rPr>
          <w:rFonts w:hint="eastAsia" w:ascii="仿宋_GB2312" w:hAnsi="仿宋_GB2312" w:eastAsia="仿宋_GB2312" w:cs="仿宋_GB2312"/>
          <w:b/>
          <w:bCs/>
          <w:sz w:val="36"/>
          <w:szCs w:val="36"/>
        </w:rPr>
        <w:t>“六个必然要求”</w:t>
      </w:r>
      <w:r>
        <w:rPr>
          <w:rFonts w:hint="eastAsia" w:ascii="仿宋_GB2312" w:hAnsi="仿宋_GB2312" w:eastAsia="仿宋_GB2312" w:cs="仿宋_GB2312"/>
          <w:sz w:val="36"/>
          <w:szCs w:val="36"/>
        </w:rPr>
        <w:t>，阐述了进一步全面深化改革的重要性和必要性；总书记在对《决定》作说明时，又进一步概括凝练为</w:t>
      </w:r>
      <w:r>
        <w:rPr>
          <w:rFonts w:hint="eastAsia" w:ascii="仿宋_GB2312" w:hAnsi="仿宋_GB2312" w:eastAsia="仿宋_GB2312" w:cs="仿宋_GB2312"/>
          <w:b/>
          <w:bCs/>
          <w:sz w:val="36"/>
          <w:szCs w:val="36"/>
        </w:rPr>
        <w:t>“四个迫切需要”</w:t>
      </w:r>
      <w:r>
        <w:rPr>
          <w:rFonts w:hint="eastAsia" w:ascii="楷体_GB2312" w:hAnsi="楷体_GB2312" w:eastAsia="楷体_GB2312" w:cs="楷体_GB2312"/>
          <w:b w:val="0"/>
          <w:bCs w:val="0"/>
          <w:sz w:val="36"/>
          <w:szCs w:val="36"/>
          <w:lang w:eastAsia="zh-CN"/>
        </w:rPr>
        <w:t>（</w:t>
      </w:r>
      <w:r>
        <w:rPr>
          <w:rFonts w:hint="eastAsia" w:ascii="楷体_GB2312" w:hAnsi="楷体_GB2312" w:eastAsia="楷体_GB2312" w:cs="楷体_GB2312"/>
          <w:b w:val="0"/>
          <w:bCs w:val="0"/>
          <w:color w:val="auto"/>
          <w:sz w:val="36"/>
          <w:szCs w:val="36"/>
          <w:lang w:val="en-US" w:eastAsia="zh-CN"/>
        </w:rPr>
        <w:t>一是凝聚人心、汇聚力量，实现新时代新征程党的中心任务的迫切需要；二是完善和发展中国特色社会主义制度、推进国家治理体系和治理能力现代化的迫切需要；三是推动高质量发展、更好适应我国社会主要矛盾变化的迫切需要；四是应对重大风险挑战、推动党和国家事业行稳致远的迫切需要</w:t>
      </w:r>
      <w:r>
        <w:rPr>
          <w:rFonts w:hint="eastAsia" w:ascii="楷体_GB2312" w:hAnsi="楷体_GB2312" w:eastAsia="楷体_GB2312" w:cs="楷体_GB2312"/>
          <w:b w:val="0"/>
          <w:bCs w:val="0"/>
          <w:sz w:val="36"/>
          <w:szCs w:val="36"/>
          <w:lang w:eastAsia="zh-CN"/>
        </w:rPr>
        <w:t>）</w:t>
      </w:r>
      <w:r>
        <w:rPr>
          <w:rFonts w:hint="eastAsia" w:ascii="仿宋_GB2312" w:hAnsi="仿宋_GB2312" w:eastAsia="仿宋_GB2312" w:cs="仿宋_GB2312"/>
          <w:sz w:val="36"/>
          <w:szCs w:val="36"/>
        </w:rPr>
        <w:t>。“六个必然要求”和“四个迫切需要”，内涵丰富、相互贯通，既有政治高度、又有战略高度，既有历史深度、又有世界广度，充分体现了我们党坚定不移推进</w:t>
      </w:r>
      <w:r>
        <w:rPr>
          <w:rFonts w:hint="eastAsia" w:ascii="仿宋_GB2312" w:hAnsi="仿宋_GB2312" w:eastAsia="仿宋_GB2312" w:cs="仿宋_GB2312"/>
          <w:spacing w:val="-11"/>
          <w:sz w:val="36"/>
          <w:szCs w:val="36"/>
        </w:rPr>
        <w:t>改革的历史主动和坚强决心。我们要全面认识</w:t>
      </w:r>
      <w:r>
        <w:rPr>
          <w:rFonts w:hint="eastAsia" w:ascii="仿宋_GB2312" w:hAnsi="仿宋_GB2312" w:cs="仿宋_GB2312"/>
          <w:spacing w:val="-11"/>
          <w:sz w:val="36"/>
          <w:szCs w:val="36"/>
          <w:lang w:eastAsia="zh-CN"/>
        </w:rPr>
        <w:t>和</w:t>
      </w:r>
      <w:r>
        <w:rPr>
          <w:rFonts w:hint="eastAsia" w:ascii="仿宋_GB2312" w:hAnsi="仿宋_GB2312" w:eastAsia="仿宋_GB2312" w:cs="仿宋_GB2312"/>
          <w:sz w:val="36"/>
          <w:szCs w:val="36"/>
        </w:rPr>
        <w:t>把握这些重要论断，自觉把改革摆在更加突出</w:t>
      </w:r>
      <w:r>
        <w:rPr>
          <w:rFonts w:hint="eastAsia" w:ascii="仿宋_GB2312" w:hAnsi="仿宋_GB2312" w:cs="仿宋_GB2312"/>
          <w:sz w:val="36"/>
          <w:szCs w:val="36"/>
          <w:lang w:eastAsia="zh-CN"/>
        </w:rPr>
        <w:t>的</w:t>
      </w:r>
      <w:r>
        <w:rPr>
          <w:rFonts w:hint="eastAsia" w:ascii="仿宋_GB2312" w:hAnsi="仿宋_GB2312" w:eastAsia="仿宋_GB2312" w:cs="仿宋_GB2312"/>
          <w:sz w:val="36"/>
          <w:szCs w:val="36"/>
        </w:rPr>
        <w:t>位置，增强改革的自觉性、主动性。</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Times New Roman" w:hAnsi="Times New Roman" w:eastAsia="仿宋_GB2312"/>
          <w:sz w:val="36"/>
          <w:szCs w:val="36"/>
          <w:lang w:val="en-US" w:eastAsia="zh-CN"/>
        </w:rPr>
      </w:pPr>
      <w:r>
        <w:rPr>
          <w:rFonts w:hint="eastAsia" w:ascii="楷体_GB2312" w:hAnsi="楷体_GB2312" w:eastAsia="楷体_GB2312" w:cs="楷体_GB2312"/>
          <w:sz w:val="36"/>
          <w:szCs w:val="36"/>
        </w:rPr>
        <w:t>三是深刻把握进一步全面深化改革的重</w:t>
      </w:r>
      <w:r>
        <w:rPr>
          <w:rFonts w:hint="eastAsia" w:ascii="楷体_GB2312" w:hAnsi="楷体_GB2312" w:eastAsia="楷体_GB2312" w:cs="楷体_GB2312"/>
          <w:sz w:val="36"/>
          <w:szCs w:val="36"/>
          <w:lang w:eastAsia="zh-CN"/>
        </w:rPr>
        <w:t>大</w:t>
      </w:r>
      <w:r>
        <w:rPr>
          <w:rFonts w:hint="eastAsia" w:ascii="楷体_GB2312" w:hAnsi="楷体_GB2312" w:eastAsia="楷体_GB2312" w:cs="楷体_GB2312"/>
          <w:sz w:val="36"/>
          <w:szCs w:val="36"/>
        </w:rPr>
        <w:t>原则和重大问题。</w:t>
      </w:r>
      <w:r>
        <w:rPr>
          <w:rFonts w:hint="eastAsia" w:ascii="仿宋_GB2312" w:hAnsi="仿宋_GB2312" w:eastAsia="仿宋_GB2312" w:cs="仿宋_GB2312"/>
          <w:sz w:val="36"/>
          <w:szCs w:val="36"/>
          <w:lang w:eastAsia="zh-CN"/>
        </w:rPr>
        <w:t>重大原则是方法论，是解决问题的“桥”和“船”。</w:t>
      </w:r>
      <w:r>
        <w:rPr>
          <w:rFonts w:hint="eastAsia" w:ascii="Times New Roman" w:hAnsi="Times New Roman" w:eastAsia="仿宋_GB2312"/>
          <w:sz w:val="36"/>
          <w:szCs w:val="36"/>
        </w:rPr>
        <w:t>《决定》深入系统总结了新时代全面深化改革的宝贵经验，提炼形成了</w:t>
      </w:r>
      <w:r>
        <w:rPr>
          <w:rFonts w:hint="eastAsia" w:ascii="Times New Roman" w:hAnsi="Times New Roman" w:eastAsia="仿宋_GB2312"/>
          <w:b/>
          <w:bCs/>
          <w:sz w:val="36"/>
          <w:szCs w:val="36"/>
        </w:rPr>
        <w:t>“六个坚持”</w:t>
      </w:r>
      <w:r>
        <w:rPr>
          <w:rFonts w:hint="eastAsia" w:ascii="Times New Roman" w:hAnsi="Times New Roman" w:eastAsia="仿宋_GB2312"/>
          <w:sz w:val="36"/>
          <w:szCs w:val="36"/>
        </w:rPr>
        <w:t>重大原则，这既是我们党不断深化对改革规律性认识的重大成果，也是进一步全面深化改革、推动改革行稳致远的根本遵循。</w:t>
      </w:r>
      <w:r>
        <w:rPr>
          <w:rFonts w:hint="eastAsia" w:ascii="Times New Roman" w:hAnsi="Times New Roman" w:eastAsia="仿宋_GB2312"/>
          <w:b/>
          <w:bCs/>
          <w:sz w:val="36"/>
          <w:szCs w:val="36"/>
          <w:lang w:eastAsia="zh-CN"/>
        </w:rPr>
        <w:t>一是</w:t>
      </w:r>
      <w:r>
        <w:rPr>
          <w:rFonts w:hint="eastAsia" w:ascii="Times New Roman" w:hAnsi="Times New Roman" w:eastAsia="仿宋_GB2312"/>
          <w:b/>
          <w:bCs/>
          <w:sz w:val="36"/>
          <w:szCs w:val="36"/>
        </w:rPr>
        <w:t>坚持党的全面领导</w:t>
      </w:r>
      <w:r>
        <w:rPr>
          <w:rFonts w:hint="eastAsia"/>
          <w:b/>
          <w:bCs/>
          <w:sz w:val="36"/>
          <w:szCs w:val="36"/>
          <w:lang w:eastAsia="zh-CN"/>
        </w:rPr>
        <w:t>。</w:t>
      </w:r>
      <w:r>
        <w:rPr>
          <w:rFonts w:hint="eastAsia" w:ascii="仿宋_GB2312" w:hAnsi="仿宋_GB2312" w:eastAsia="仿宋_GB2312" w:cs="仿宋_GB2312"/>
          <w:sz w:val="36"/>
          <w:szCs w:val="36"/>
          <w:lang w:eastAsia="zh-CN"/>
        </w:rPr>
        <w:t>这是我们最大的政治优势。党的十八大，中央成立深改组</w:t>
      </w:r>
      <w:r>
        <w:rPr>
          <w:rFonts w:hint="eastAsia" w:ascii="楷体_GB2312" w:hAnsi="楷体_GB2312" w:eastAsia="楷体_GB2312" w:cs="楷体_GB2312"/>
          <w:sz w:val="36"/>
          <w:szCs w:val="36"/>
          <w:lang w:eastAsia="zh-CN"/>
        </w:rPr>
        <w:t>（2018年改为深改委）</w:t>
      </w:r>
      <w:r>
        <w:rPr>
          <w:rFonts w:hint="eastAsia" w:ascii="仿宋_GB2312" w:hAnsi="仿宋_GB2312" w:eastAsia="仿宋_GB2312" w:cs="仿宋_GB2312"/>
          <w:sz w:val="36"/>
          <w:szCs w:val="36"/>
          <w:lang w:eastAsia="zh-CN"/>
        </w:rPr>
        <w:t>，习近平总书记亲自担任组长、主任，加强对改革工作的举旗定向、统筹协调，审议通过超过600份改革文件，指引出台</w:t>
      </w:r>
      <w:r>
        <w:rPr>
          <w:rFonts w:hint="eastAsia" w:ascii="仿宋_GB2312" w:hAnsi="仿宋_GB2312" w:eastAsia="仿宋_GB2312" w:cs="仿宋_GB2312"/>
          <w:sz w:val="36"/>
          <w:szCs w:val="36"/>
          <w:lang w:val="en-US" w:eastAsia="zh-CN"/>
        </w:rPr>
        <w:t>3000</w:t>
      </w:r>
      <w:r>
        <w:rPr>
          <w:rFonts w:hint="eastAsia" w:ascii="仿宋_GB2312" w:hAnsi="仿宋_GB2312" w:eastAsia="仿宋_GB2312" w:cs="仿宋_GB2312"/>
          <w:sz w:val="36"/>
          <w:szCs w:val="36"/>
          <w:lang w:eastAsia="zh-CN"/>
        </w:rPr>
        <w:t>多项改革方案，有力指导和推动了改革事业胜利向前</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b/>
          <w:bCs/>
          <w:sz w:val="36"/>
          <w:szCs w:val="36"/>
          <w:lang w:eastAsia="zh-CN"/>
        </w:rPr>
        <w:t>二是坚持以人民为中心。</w:t>
      </w:r>
      <w:r>
        <w:rPr>
          <w:rFonts w:hint="default" w:ascii="Times New Roman" w:hAnsi="Times New Roman" w:eastAsia="仿宋_GB2312" w:cs="Times New Roman"/>
          <w:sz w:val="36"/>
          <w:szCs w:val="36"/>
          <w:lang w:eastAsia="zh-CN"/>
        </w:rPr>
        <w:t>这是改革的根本立场。人民有所呼，改革有所应。这些年，我们国家建立了世界上规模最大的教育体系、社会保障体系、医疗卫生服务体系，全面打赢脱贫攻坚战，真正做到群众关心什么、期盼什么，改革就抓住什么推进。</w:t>
      </w:r>
      <w:r>
        <w:rPr>
          <w:rFonts w:hint="default" w:ascii="Times New Roman" w:hAnsi="Times New Roman" w:eastAsia="仿宋_GB2312" w:cs="Times New Roman"/>
          <w:b/>
          <w:bCs/>
          <w:sz w:val="36"/>
          <w:szCs w:val="36"/>
          <w:lang w:eastAsia="zh-CN"/>
        </w:rPr>
        <w:t>三是坚持守正创新。</w:t>
      </w:r>
      <w:r>
        <w:rPr>
          <w:rFonts w:hint="default" w:ascii="Times New Roman" w:hAnsi="Times New Roman" w:eastAsia="仿宋_GB2312" w:cs="Times New Roman"/>
          <w:sz w:val="36"/>
          <w:szCs w:val="36"/>
          <w:lang w:eastAsia="zh-CN"/>
        </w:rPr>
        <w:t>这是改革的本质要求。守正才能不迷失方向，不犯颠覆性错误；创新才能把握时代、引领时代，推动改革取得新突破。</w:t>
      </w:r>
      <w:r>
        <w:rPr>
          <w:rFonts w:hint="default" w:ascii="Times New Roman" w:hAnsi="Times New Roman" w:eastAsia="仿宋_GB2312" w:cs="Times New Roman"/>
          <w:b/>
          <w:bCs/>
          <w:sz w:val="36"/>
          <w:szCs w:val="36"/>
          <w:lang w:eastAsia="zh-CN"/>
        </w:rPr>
        <w:t>四是坚持以制度建设为主线。</w:t>
      </w:r>
      <w:r>
        <w:rPr>
          <w:rFonts w:hint="default" w:ascii="Times New Roman" w:hAnsi="Times New Roman" w:eastAsia="仿宋_GB2312" w:cs="Times New Roman"/>
          <w:sz w:val="36"/>
          <w:szCs w:val="36"/>
          <w:lang w:eastAsia="zh-CN"/>
        </w:rPr>
        <w:t>这是新时代全面深化改革的鲜明特点。要加强顶层设计、总体谋划，注重破立并举、先立后破，不断健全制度体系。</w:t>
      </w:r>
      <w:r>
        <w:rPr>
          <w:rFonts w:hint="default" w:ascii="Times New Roman" w:hAnsi="Times New Roman" w:eastAsia="仿宋_GB2312" w:cs="Times New Roman"/>
          <w:b/>
          <w:bCs/>
          <w:sz w:val="36"/>
          <w:szCs w:val="36"/>
          <w:lang w:eastAsia="zh-CN"/>
        </w:rPr>
        <w:t>五是坚持全面依法治国。</w:t>
      </w:r>
      <w:r>
        <w:rPr>
          <w:rFonts w:hint="default" w:ascii="Times New Roman" w:hAnsi="Times New Roman" w:eastAsia="仿宋_GB2312" w:cs="Times New Roman"/>
          <w:sz w:val="36"/>
          <w:szCs w:val="36"/>
          <w:lang w:eastAsia="zh-CN"/>
        </w:rPr>
        <w:t>这是改革的重要保障。要始终在法治轨道上深化改革，做到重大改革于法有据，及时把改革成果上升为法律制度。</w:t>
      </w:r>
      <w:r>
        <w:rPr>
          <w:rFonts w:hint="default" w:ascii="Times New Roman" w:hAnsi="Times New Roman" w:eastAsia="仿宋_GB2312" w:cs="Times New Roman"/>
          <w:b/>
          <w:bCs/>
          <w:sz w:val="36"/>
          <w:szCs w:val="36"/>
          <w:lang w:eastAsia="zh-CN"/>
        </w:rPr>
        <w:t>六是坚持系统观念。</w:t>
      </w:r>
      <w:r>
        <w:rPr>
          <w:rFonts w:hint="default" w:ascii="Times New Roman" w:hAnsi="Times New Roman" w:eastAsia="仿宋_GB2312" w:cs="Times New Roman"/>
          <w:sz w:val="36"/>
          <w:szCs w:val="36"/>
          <w:lang w:eastAsia="zh-CN"/>
        </w:rPr>
        <w:t>这是改革的重要思想方法和工作方法。改革越深入，越是牵一发而动全身。必须更加注重统筹处理好经济和社会、政府和市场、效率和公平、活力和秩序、发展和安全等重大关系，不断增强改革的系统性、整体性、协同性。</w:t>
      </w:r>
      <w:r>
        <w:rPr>
          <w:rFonts w:hint="eastAsia" w:ascii="Times New Roman" w:hAnsi="Times New Roman" w:eastAsia="仿宋_GB2312"/>
          <w:sz w:val="36"/>
          <w:szCs w:val="36"/>
        </w:rPr>
        <w:t>同时，总书记强调在改革推进过程中，</w:t>
      </w:r>
      <w:r>
        <w:rPr>
          <w:rFonts w:hint="eastAsia" w:ascii="Times New Roman" w:hAnsi="Times New Roman" w:eastAsia="仿宋_GB2312"/>
          <w:b/>
          <w:bCs/>
          <w:sz w:val="36"/>
          <w:szCs w:val="36"/>
        </w:rPr>
        <w:t>还要着重把握好一些重大问题</w:t>
      </w:r>
      <w:r>
        <w:rPr>
          <w:rFonts w:hint="eastAsia"/>
          <w:sz w:val="36"/>
          <w:szCs w:val="36"/>
          <w:lang w:eastAsia="zh-CN"/>
        </w:rPr>
        <w:t>，</w:t>
      </w:r>
      <w:r>
        <w:rPr>
          <w:rFonts w:hint="eastAsia" w:ascii="Times New Roman" w:hAnsi="Times New Roman" w:eastAsia="仿宋_GB2312"/>
          <w:sz w:val="36"/>
          <w:szCs w:val="36"/>
        </w:rPr>
        <w:t>比如，紧紧围绕主题、坚持问题导向，始终奔着问题去、盯着问题改；突出改革重点、彰显改革成色，注重抓住主要矛盾和矛盾的主要方面，以抓重点来带全盘；等等。这些重大原则和重大问题，我们都要深入领会、准确把握，切实用以指导推进改革的各方面工作，确保把改革决策部署转化为行动和实效。</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cs="仿宋_GB2312"/>
          <w:kern w:val="2"/>
          <w:sz w:val="36"/>
          <w:szCs w:val="36"/>
          <w:lang w:val="en-US" w:eastAsia="zh-CN" w:bidi="ar-SA"/>
        </w:rPr>
      </w:pPr>
      <w:r>
        <w:rPr>
          <w:rFonts w:hint="eastAsia" w:ascii="黑体" w:hAnsi="黑体" w:eastAsia="黑体" w:cs="黑体"/>
          <w:kern w:val="2"/>
          <w:sz w:val="36"/>
          <w:szCs w:val="36"/>
          <w:lang w:val="en-US" w:eastAsia="zh-CN" w:bidi="ar-SA"/>
        </w:rPr>
        <w:t>三、</w:t>
      </w:r>
      <w:r>
        <w:rPr>
          <w:rFonts w:hint="eastAsia" w:ascii="黑体" w:hAnsi="黑体" w:eastAsia="黑体"/>
          <w:spacing w:val="-11"/>
          <w:sz w:val="36"/>
          <w:szCs w:val="36"/>
        </w:rPr>
        <w:t>全面准确理解进一步全面深化改革的重大举措</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Times New Roman" w:hAnsi="Times New Roman" w:cs="Times New Roman"/>
          <w:b w:val="0"/>
          <w:i w:val="0"/>
          <w:caps w:val="0"/>
          <w:spacing w:val="0"/>
          <w:kern w:val="0"/>
          <w:sz w:val="36"/>
          <w:szCs w:val="36"/>
          <w:shd w:val="clear" w:color="auto" w:fill="FFFFFF"/>
          <w:lang w:val="en-US" w:eastAsia="zh-CN" w:bidi="ar"/>
        </w:rPr>
      </w:pPr>
      <w:r>
        <w:rPr>
          <w:rFonts w:hint="eastAsia" w:ascii="Times New Roman" w:hAnsi="Times New Roman" w:eastAsia="仿宋_GB2312"/>
          <w:sz w:val="36"/>
          <w:szCs w:val="36"/>
          <w:lang w:val="en-US" w:eastAsia="zh-CN"/>
        </w:rPr>
        <w:t>《决定》紧扣进一步全面深化改革、推进中国式现代化这个主题展开</w:t>
      </w:r>
      <w:r>
        <w:rPr>
          <w:rFonts w:hint="eastAsia" w:ascii="仿宋_GB2312" w:hAnsi="仿宋_GB2312" w:eastAsia="仿宋_GB2312" w:cs="仿宋_GB2312"/>
          <w:sz w:val="36"/>
          <w:szCs w:val="36"/>
          <w:lang w:val="en-US" w:eastAsia="zh-CN"/>
        </w:rPr>
        <w:t>，分</w:t>
      </w:r>
      <w:r>
        <w:rPr>
          <w:rFonts w:hint="eastAsia" w:ascii="仿宋_GB2312" w:hAnsi="仿宋_GB2312" w:cs="仿宋_GB2312"/>
          <w:sz w:val="36"/>
          <w:szCs w:val="36"/>
          <w:lang w:val="en-US" w:eastAsia="zh-CN"/>
        </w:rPr>
        <w:t>三大板块、</w:t>
      </w:r>
      <w:r>
        <w:rPr>
          <w:rFonts w:hint="eastAsia" w:ascii="仿宋_GB2312" w:hAnsi="仿宋_GB2312" w:eastAsia="仿宋_GB2312" w:cs="仿宋_GB2312"/>
          <w:sz w:val="36"/>
          <w:szCs w:val="36"/>
        </w:rPr>
        <w:t>15个部分</w:t>
      </w:r>
      <w:r>
        <w:rPr>
          <w:rFonts w:hint="eastAsia" w:ascii="楷体_GB2312" w:hAnsi="楷体_GB2312" w:eastAsia="楷体_GB2312" w:cs="楷体_GB2312"/>
          <w:sz w:val="36"/>
          <w:szCs w:val="36"/>
          <w:lang w:val="en-US" w:eastAsia="zh-CN"/>
        </w:rPr>
        <w:t>（第一部分构成第一板块，是总论，主要阐述进一步全面深化改革、推进中国式现代化的重大意义和总体要求。第二至第十四部分构成第二板块，是分论，主要从经济、政治、文化、社会、生态文明、国家安全、国防和军队等方面部署改革。第十五部分为第三板块，主要讲加强党对改革的领导、深化党的建设制度改革、党风廉政建设和反腐败斗争）</w:t>
      </w:r>
      <w:r>
        <w:rPr>
          <w:rFonts w:hint="eastAsia" w:ascii="Times New Roman" w:hAnsi="Times New Roman" w:eastAsia="仿宋_GB2312"/>
          <w:sz w:val="36"/>
          <w:szCs w:val="36"/>
          <w:lang w:val="en-US" w:eastAsia="zh-CN"/>
        </w:rPr>
        <w:t>。从内容上看，《决定》主要按领域和条目来谋篇布局，开列60条，共提出</w:t>
      </w:r>
      <w:r>
        <w:rPr>
          <w:rFonts w:hint="default" w:ascii="Times New Roman" w:hAnsi="Times New Roman" w:eastAsia="仿宋_GB2312"/>
          <w:sz w:val="36"/>
          <w:szCs w:val="36"/>
          <w:lang w:val="en-US" w:eastAsia="zh-CN"/>
        </w:rPr>
        <w:t>300多项重要改革举措</w:t>
      </w:r>
      <w:r>
        <w:rPr>
          <w:rFonts w:hint="eastAsia"/>
          <w:sz w:val="36"/>
          <w:szCs w:val="36"/>
          <w:lang w:val="en-US" w:eastAsia="zh-CN"/>
        </w:rPr>
        <w:t>，</w:t>
      </w:r>
      <w:r>
        <w:rPr>
          <w:rFonts w:hint="eastAsia" w:ascii="Times New Roman" w:hAnsi="Times New Roman" w:eastAsia="仿宋_GB2312"/>
          <w:sz w:val="36"/>
          <w:szCs w:val="36"/>
          <w:lang w:val="en-US" w:eastAsia="zh-CN"/>
        </w:rPr>
        <w:t>形成进一步全面深化改革的任务清单。</w:t>
      </w:r>
      <w:r>
        <w:rPr>
          <w:rFonts w:hint="eastAsia" w:ascii="Times New Roman" w:hAnsi="Times New Roman" w:eastAsia="仿宋_GB2312" w:cs="Times New Roman"/>
          <w:b w:val="0"/>
          <w:i w:val="0"/>
          <w:caps w:val="0"/>
          <w:spacing w:val="0"/>
          <w:kern w:val="0"/>
          <w:sz w:val="36"/>
          <w:szCs w:val="36"/>
          <w:shd w:val="clear" w:color="auto" w:fill="FFFFFF"/>
          <w:lang w:val="en-US" w:eastAsia="zh-CN" w:bidi="ar"/>
        </w:rPr>
        <w:t>我们在学习贯彻落实的时候，要紧密结合</w:t>
      </w:r>
      <w:r>
        <w:rPr>
          <w:rFonts w:hint="eastAsia" w:ascii="Times New Roman" w:hAnsi="Times New Roman" w:cs="Times New Roman"/>
          <w:b w:val="0"/>
          <w:i w:val="0"/>
          <w:caps w:val="0"/>
          <w:spacing w:val="0"/>
          <w:kern w:val="0"/>
          <w:sz w:val="36"/>
          <w:szCs w:val="36"/>
          <w:shd w:val="clear" w:color="auto" w:fill="FFFFFF"/>
          <w:lang w:val="en-US" w:eastAsia="zh-CN" w:bidi="ar"/>
        </w:rPr>
        <w:t>昌平</w:t>
      </w:r>
      <w:r>
        <w:rPr>
          <w:rFonts w:hint="eastAsia" w:ascii="Times New Roman" w:hAnsi="Times New Roman" w:eastAsia="仿宋_GB2312" w:cs="Times New Roman"/>
          <w:b w:val="0"/>
          <w:i w:val="0"/>
          <w:caps w:val="0"/>
          <w:spacing w:val="0"/>
          <w:kern w:val="0"/>
          <w:sz w:val="36"/>
          <w:szCs w:val="36"/>
          <w:shd w:val="clear" w:color="auto" w:fill="FFFFFF"/>
          <w:lang w:val="en-US" w:eastAsia="zh-CN" w:bidi="ar"/>
        </w:rPr>
        <w:t>实际和民政工作实际，确保学懂弄通做实。</w:t>
      </w:r>
      <w:r>
        <w:rPr>
          <w:rFonts w:hint="eastAsia" w:ascii="Times New Roman" w:hAnsi="Times New Roman" w:eastAsia="仿宋_GB2312" w:cs="Times New Roman"/>
          <w:b/>
          <w:bCs/>
          <w:i w:val="0"/>
          <w:caps w:val="0"/>
          <w:spacing w:val="0"/>
          <w:kern w:val="0"/>
          <w:sz w:val="36"/>
          <w:szCs w:val="36"/>
          <w:shd w:val="clear" w:color="auto" w:fill="FFFFFF"/>
          <w:lang w:val="en-US" w:eastAsia="zh-CN" w:bidi="ar"/>
        </w:rPr>
        <w:t>既要</w:t>
      </w:r>
      <w:r>
        <w:rPr>
          <w:rFonts w:hint="eastAsia" w:ascii="Times New Roman" w:hAnsi="Times New Roman" w:eastAsia="仿宋_GB2312" w:cs="Times New Roman"/>
          <w:b w:val="0"/>
          <w:i w:val="0"/>
          <w:caps w:val="0"/>
          <w:spacing w:val="0"/>
          <w:kern w:val="0"/>
          <w:sz w:val="36"/>
          <w:szCs w:val="36"/>
          <w:shd w:val="clear" w:color="auto" w:fill="FFFFFF"/>
          <w:lang w:val="en-US" w:eastAsia="zh-CN" w:bidi="ar"/>
        </w:rPr>
        <w:t>把握对我们有宏观指导意义的总体要求，</w:t>
      </w:r>
      <w:r>
        <w:rPr>
          <w:rFonts w:hint="eastAsia" w:ascii="Times New Roman" w:hAnsi="Times New Roman" w:eastAsia="仿宋_GB2312" w:cs="Times New Roman"/>
          <w:b/>
          <w:bCs/>
          <w:i w:val="0"/>
          <w:caps w:val="0"/>
          <w:spacing w:val="0"/>
          <w:kern w:val="0"/>
          <w:sz w:val="36"/>
          <w:szCs w:val="36"/>
          <w:shd w:val="clear" w:color="auto" w:fill="FFFFFF"/>
          <w:lang w:val="en-US" w:eastAsia="zh-CN" w:bidi="ar"/>
        </w:rPr>
        <w:t>又要</w:t>
      </w:r>
      <w:r>
        <w:rPr>
          <w:rFonts w:hint="eastAsia" w:ascii="Times New Roman" w:hAnsi="Times New Roman" w:eastAsia="仿宋_GB2312" w:cs="Times New Roman"/>
          <w:b w:val="0"/>
          <w:i w:val="0"/>
          <w:caps w:val="0"/>
          <w:spacing w:val="0"/>
          <w:kern w:val="0"/>
          <w:sz w:val="36"/>
          <w:szCs w:val="36"/>
          <w:shd w:val="clear" w:color="auto" w:fill="FFFFFF"/>
          <w:lang w:val="en-US" w:eastAsia="zh-CN" w:bidi="ar"/>
        </w:rPr>
        <w:t>重点把握关于民政工作的具体要求，</w:t>
      </w:r>
      <w:r>
        <w:rPr>
          <w:rFonts w:hint="eastAsia" w:ascii="Times New Roman" w:hAnsi="Times New Roman" w:eastAsia="仿宋_GB2312" w:cs="Times New Roman"/>
          <w:b/>
          <w:bCs/>
          <w:i w:val="0"/>
          <w:caps w:val="0"/>
          <w:spacing w:val="0"/>
          <w:kern w:val="0"/>
          <w:sz w:val="36"/>
          <w:szCs w:val="36"/>
          <w:shd w:val="clear" w:color="auto" w:fill="FFFFFF"/>
          <w:lang w:val="en-US" w:eastAsia="zh-CN" w:bidi="ar"/>
        </w:rPr>
        <w:t>也要</w:t>
      </w:r>
      <w:r>
        <w:rPr>
          <w:rFonts w:hint="eastAsia" w:ascii="Times New Roman" w:hAnsi="Times New Roman" w:eastAsia="仿宋_GB2312" w:cs="Times New Roman"/>
          <w:b w:val="0"/>
          <w:i w:val="0"/>
          <w:caps w:val="0"/>
          <w:spacing w:val="0"/>
          <w:kern w:val="0"/>
          <w:sz w:val="36"/>
          <w:szCs w:val="36"/>
          <w:shd w:val="clear" w:color="auto" w:fill="FFFFFF"/>
          <w:lang w:val="en-US" w:eastAsia="zh-CN" w:bidi="ar"/>
        </w:rPr>
        <w:t>高度关注与民政事业高质量发展密切相关的其他要求。</w:t>
      </w:r>
      <w:r>
        <w:rPr>
          <w:rFonts w:hint="eastAsia" w:ascii="Times New Roman" w:hAnsi="Times New Roman" w:cs="Times New Roman"/>
          <w:b w:val="0"/>
          <w:i w:val="0"/>
          <w:caps w:val="0"/>
          <w:spacing w:val="0"/>
          <w:kern w:val="0"/>
          <w:sz w:val="36"/>
          <w:szCs w:val="36"/>
          <w:shd w:val="clear" w:color="auto" w:fill="FFFFFF"/>
          <w:lang w:val="en-US" w:eastAsia="zh-CN" w:bidi="ar"/>
        </w:rPr>
        <w:t>重点把</w:t>
      </w:r>
      <w:r>
        <w:rPr>
          <w:rFonts w:hint="eastAsia" w:ascii="仿宋_GB2312" w:hAnsi="仿宋_GB2312" w:eastAsia="仿宋_GB2312" w:cs="仿宋_GB2312"/>
          <w:b w:val="0"/>
          <w:i w:val="0"/>
          <w:caps w:val="0"/>
          <w:spacing w:val="0"/>
          <w:kern w:val="0"/>
          <w:sz w:val="36"/>
          <w:szCs w:val="36"/>
          <w:shd w:val="clear" w:color="auto" w:fill="FFFFFF"/>
          <w:lang w:val="en-US" w:eastAsia="zh-CN" w:bidi="ar"/>
        </w:rPr>
        <w:t>握</w:t>
      </w:r>
      <w:r>
        <w:rPr>
          <w:rFonts w:hint="eastAsia" w:ascii="仿宋_GB2312" w:hAnsi="仿宋_GB2312" w:cs="仿宋_GB2312"/>
          <w:b w:val="0"/>
          <w:i w:val="0"/>
          <w:caps w:val="0"/>
          <w:spacing w:val="0"/>
          <w:kern w:val="0"/>
          <w:sz w:val="36"/>
          <w:szCs w:val="36"/>
          <w:shd w:val="clear" w:color="auto" w:fill="FFFFFF"/>
          <w:lang w:val="en-US" w:eastAsia="zh-CN" w:bidi="ar"/>
        </w:rPr>
        <w:t>好</w:t>
      </w:r>
      <w:r>
        <w:rPr>
          <w:rFonts w:hint="eastAsia" w:ascii="仿宋_GB2312" w:hAnsi="仿宋_GB2312" w:eastAsia="仿宋_GB2312" w:cs="仿宋_GB2312"/>
          <w:b w:val="0"/>
          <w:i w:val="0"/>
          <w:caps w:val="0"/>
          <w:spacing w:val="0"/>
          <w:kern w:val="0"/>
          <w:sz w:val="36"/>
          <w:szCs w:val="36"/>
          <w:shd w:val="clear" w:color="auto" w:fill="FFFFFF"/>
          <w:lang w:val="en-US" w:eastAsia="zh-CN" w:bidi="ar"/>
        </w:rPr>
        <w:t>4</w:t>
      </w:r>
      <w:r>
        <w:rPr>
          <w:rFonts w:hint="eastAsia" w:ascii="Times New Roman" w:hAnsi="Times New Roman" w:cs="Times New Roman"/>
          <w:b w:val="0"/>
          <w:i w:val="0"/>
          <w:caps w:val="0"/>
          <w:spacing w:val="0"/>
          <w:kern w:val="0"/>
          <w:sz w:val="36"/>
          <w:szCs w:val="36"/>
          <w:shd w:val="clear" w:color="auto" w:fill="FFFFFF"/>
          <w:lang w:val="en-US" w:eastAsia="zh-CN" w:bidi="ar"/>
        </w:rPr>
        <w:t>个方面内容。</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default" w:ascii="Times New Roman" w:hAnsi="Times New Roman" w:cs="Times New Roman"/>
          <w:b w:val="0"/>
          <w:i w:val="0"/>
          <w:caps w:val="0"/>
          <w:spacing w:val="0"/>
          <w:kern w:val="0"/>
          <w:sz w:val="36"/>
          <w:szCs w:val="36"/>
          <w:shd w:val="clear" w:color="auto" w:fill="FFFFFF"/>
          <w:lang w:val="en-US" w:eastAsia="zh-CN" w:bidi="ar"/>
        </w:rPr>
      </w:pPr>
      <w:r>
        <w:rPr>
          <w:rFonts w:hint="eastAsia" w:ascii="楷体_GB2312" w:hAnsi="楷体_GB2312" w:eastAsia="楷体_GB2312" w:cs="楷体_GB2312"/>
          <w:kern w:val="2"/>
          <w:sz w:val="36"/>
          <w:szCs w:val="36"/>
          <w:lang w:val="en-US" w:eastAsia="zh-CN" w:bidi="ar-SA"/>
        </w:rPr>
        <w:t>（一）把握好《决定》对民政工作具有宏观指导意义的总体部署和要求</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kern w:val="0"/>
          <w:sz w:val="36"/>
          <w:szCs w:val="36"/>
          <w:shd w:val="clear" w:color="auto" w:fill="FFFFFF"/>
          <w:lang w:eastAsia="zh-CN" w:bidi="ar"/>
        </w:rPr>
      </w:pPr>
      <w:r>
        <w:rPr>
          <w:rFonts w:hint="eastAsia" w:ascii="Times New Roman" w:hAnsi="Times New Roman" w:eastAsia="仿宋_GB2312" w:cs="Times New Roman"/>
          <w:b/>
          <w:bCs/>
          <w:kern w:val="0"/>
          <w:sz w:val="36"/>
          <w:szCs w:val="36"/>
          <w:shd w:val="clear" w:color="auto" w:fill="FFFFFF"/>
          <w:lang w:val="en-US" w:eastAsia="zh-CN" w:bidi="ar"/>
        </w:rPr>
        <w:t>一是</w:t>
      </w:r>
      <w:r>
        <w:rPr>
          <w:rFonts w:hint="eastAsia" w:ascii="Times New Roman" w:hAnsi="Times New Roman" w:cs="Times New Roman"/>
          <w:b/>
          <w:bCs/>
          <w:kern w:val="0"/>
          <w:sz w:val="36"/>
          <w:szCs w:val="36"/>
          <w:shd w:val="clear" w:color="auto" w:fill="FFFFFF"/>
          <w:lang w:val="en-US" w:eastAsia="zh-CN" w:bidi="ar"/>
        </w:rPr>
        <w:t>要</w:t>
      </w:r>
      <w:r>
        <w:rPr>
          <w:rFonts w:hint="eastAsia" w:ascii="Times New Roman" w:hAnsi="Times New Roman" w:eastAsia="仿宋_GB2312" w:cs="Times New Roman"/>
          <w:b/>
          <w:bCs/>
          <w:kern w:val="0"/>
          <w:sz w:val="36"/>
          <w:szCs w:val="36"/>
          <w:shd w:val="clear" w:color="auto" w:fill="FFFFFF"/>
          <w:lang w:val="en-US" w:eastAsia="zh-CN" w:bidi="ar"/>
        </w:rPr>
        <w:t>把握方向目标。</w:t>
      </w:r>
      <w:r>
        <w:rPr>
          <w:rFonts w:hint="eastAsia" w:ascii="Times New Roman" w:hAnsi="Times New Roman" w:eastAsia="仿宋_GB2312" w:cs="Times New Roman"/>
          <w:b w:val="0"/>
          <w:bCs w:val="0"/>
          <w:kern w:val="0"/>
          <w:sz w:val="36"/>
          <w:szCs w:val="36"/>
          <w:shd w:val="clear" w:color="auto" w:fill="FFFFFF"/>
          <w:lang w:val="en-US" w:eastAsia="zh-CN" w:bidi="ar"/>
        </w:rPr>
        <w:t>这个方向目标就是推动实现中国式现代化。</w:t>
      </w:r>
      <w:r>
        <w:rPr>
          <w:rFonts w:hint="eastAsia" w:ascii="Times New Roman" w:hAnsi="Times New Roman" w:eastAsia="仿宋_GB2312"/>
          <w:kern w:val="0"/>
          <w:sz w:val="36"/>
          <w:szCs w:val="36"/>
          <w:shd w:val="clear" w:color="auto" w:fill="FFFFFF"/>
          <w:lang w:eastAsia="zh-CN" w:bidi="ar"/>
        </w:rPr>
        <w:t>这次全会将党的二十大精神描绘的现代化宏伟蓝图具体化，明确了下一个五年和十年进一步深化改革的施工表和路线图。我们要进一步校准民政事业在实现中国式现代化中的历史定位和发展方位，既要服从和服务于首都率先基本实现社会主义现代化，又要乘势而上推动传统民政向现代民政加快转型。</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cs="Times New Roman"/>
          <w:b w:val="0"/>
          <w:bCs w:val="0"/>
          <w:kern w:val="0"/>
          <w:sz w:val="36"/>
          <w:szCs w:val="36"/>
          <w:shd w:val="clear" w:color="auto" w:fill="FFFFFF"/>
          <w:lang w:val="en-US" w:eastAsia="zh-CN" w:bidi="ar"/>
        </w:rPr>
      </w:pPr>
      <w:r>
        <w:rPr>
          <w:rFonts w:hint="eastAsia" w:ascii="Times New Roman" w:hAnsi="Times New Roman" w:eastAsia="仿宋_GB2312" w:cs="Times New Roman"/>
          <w:b/>
          <w:bCs/>
          <w:kern w:val="0"/>
          <w:sz w:val="36"/>
          <w:szCs w:val="36"/>
          <w:shd w:val="clear" w:color="auto" w:fill="FFFFFF"/>
          <w:lang w:val="en-US" w:eastAsia="zh-CN" w:bidi="ar"/>
        </w:rPr>
        <w:t>二是</w:t>
      </w:r>
      <w:r>
        <w:rPr>
          <w:rFonts w:hint="eastAsia" w:ascii="Times New Roman" w:hAnsi="Times New Roman" w:cs="Times New Roman"/>
          <w:b/>
          <w:bCs/>
          <w:kern w:val="0"/>
          <w:sz w:val="36"/>
          <w:szCs w:val="36"/>
          <w:shd w:val="clear" w:color="auto" w:fill="FFFFFF"/>
          <w:lang w:val="en-US" w:eastAsia="zh-CN" w:bidi="ar"/>
        </w:rPr>
        <w:t>要</w:t>
      </w:r>
      <w:r>
        <w:rPr>
          <w:rFonts w:hint="eastAsia" w:ascii="Times New Roman" w:hAnsi="Times New Roman" w:eastAsia="仿宋_GB2312" w:cs="Times New Roman"/>
          <w:b/>
          <w:bCs/>
          <w:kern w:val="0"/>
          <w:sz w:val="36"/>
          <w:szCs w:val="36"/>
          <w:shd w:val="clear" w:color="auto" w:fill="FFFFFF"/>
          <w:lang w:val="en-US" w:eastAsia="zh-CN" w:bidi="ar"/>
        </w:rPr>
        <w:t>把握关键牵引。《决定》明确</w:t>
      </w:r>
      <w:r>
        <w:rPr>
          <w:rFonts w:hint="eastAsia" w:ascii="Times New Roman" w:hAnsi="Times New Roman" w:eastAsia="仿宋_GB2312" w:cs="Times New Roman"/>
          <w:b w:val="0"/>
          <w:bCs w:val="0"/>
          <w:kern w:val="0"/>
          <w:sz w:val="36"/>
          <w:szCs w:val="36"/>
          <w:shd w:val="clear" w:color="auto" w:fill="FFFFFF"/>
          <w:lang w:val="en-US" w:eastAsia="zh-CN" w:bidi="ar"/>
        </w:rPr>
        <w:t>进一步全面深化改革要以经济体制改革为牵引，</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牢牢抓住深化经济体制改革这个“牛鼻子”。全会部署的重点任务中，经济体制改革位序靠前、条目最多</w:t>
      </w:r>
      <w:r>
        <w:rPr>
          <w:rFonts w:hint="eastAsia" w:ascii="楷体_GB2312" w:hAnsi="楷体_GB2312" w:eastAsia="楷体_GB2312" w:cs="楷体_GB2312"/>
          <w:b w:val="0"/>
          <w:bCs w:val="0"/>
          <w:i w:val="0"/>
          <w:caps w:val="0"/>
          <w:spacing w:val="0"/>
          <w:kern w:val="0"/>
          <w:sz w:val="36"/>
          <w:szCs w:val="36"/>
          <w:shd w:val="clear" w:color="auto" w:fill="FFFFFF"/>
          <w:lang w:val="en-US" w:eastAsia="zh-CN" w:bidi="ar"/>
        </w:rPr>
        <w:t>（6个部分共24条）</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、分量最重</w:t>
      </w:r>
      <w:r>
        <w:rPr>
          <w:rFonts w:hint="eastAsia" w:ascii="楷体_GB2312" w:hAnsi="楷体_GB2312" w:eastAsia="楷体_GB2312" w:cs="楷体_GB2312"/>
          <w:b w:val="0"/>
          <w:bCs w:val="0"/>
          <w:i w:val="0"/>
          <w:caps w:val="0"/>
          <w:spacing w:val="0"/>
          <w:kern w:val="0"/>
          <w:sz w:val="36"/>
          <w:szCs w:val="36"/>
          <w:shd w:val="clear" w:color="auto" w:fill="FFFFFF"/>
          <w:lang w:val="en-US" w:eastAsia="zh-CN" w:bidi="ar"/>
        </w:rPr>
        <w:t>（占整个决定的40%）</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，凸显其“牵引”作用。</w:t>
      </w:r>
      <w:r>
        <w:rPr>
          <w:rFonts w:hint="eastAsia" w:ascii="Times New Roman" w:hAnsi="Times New Roman" w:eastAsia="仿宋_GB2312" w:cs="Times New Roman"/>
          <w:b w:val="0"/>
          <w:bCs w:val="0"/>
          <w:kern w:val="0"/>
          <w:sz w:val="36"/>
          <w:szCs w:val="36"/>
          <w:shd w:val="clear" w:color="auto" w:fill="FFFFFF"/>
          <w:lang w:val="en-US" w:eastAsia="zh-CN" w:bidi="ar"/>
        </w:rPr>
        <w:t>其中，有很多地方值得我们关注。比如</w:t>
      </w:r>
      <w:r>
        <w:rPr>
          <w:rFonts w:hint="eastAsia" w:ascii="Times New Roman" w:hAnsi="Times New Roman" w:cs="Times New Roman"/>
          <w:b w:val="0"/>
          <w:bCs w:val="0"/>
          <w:kern w:val="0"/>
          <w:sz w:val="36"/>
          <w:szCs w:val="36"/>
          <w:shd w:val="clear" w:color="auto" w:fill="FFFFFF"/>
          <w:lang w:val="en-US" w:eastAsia="zh-CN" w:bidi="ar"/>
        </w:rPr>
        <w:t>，</w:t>
      </w:r>
      <w:r>
        <w:rPr>
          <w:rFonts w:hint="eastAsia" w:ascii="Times New Roman" w:hAnsi="Times New Roman" w:eastAsia="仿宋_GB2312" w:cs="Times New Roman"/>
          <w:b/>
          <w:bCs/>
          <w:kern w:val="0"/>
          <w:sz w:val="36"/>
          <w:szCs w:val="36"/>
          <w:shd w:val="clear" w:color="auto" w:fill="FFFFFF"/>
          <w:lang w:val="en-US" w:eastAsia="zh-CN" w:bidi="ar"/>
        </w:rPr>
        <w:t>《决定》提出</w:t>
      </w:r>
      <w:r>
        <w:rPr>
          <w:rFonts w:hint="eastAsia" w:ascii="Times New Roman" w:hAnsi="Times New Roman" w:eastAsia="仿宋_GB2312" w:cs="Times New Roman"/>
          <w:b w:val="0"/>
          <w:bCs w:val="0"/>
          <w:kern w:val="0"/>
          <w:sz w:val="36"/>
          <w:szCs w:val="36"/>
          <w:shd w:val="clear" w:color="auto" w:fill="FFFFFF"/>
          <w:lang w:val="en-US" w:eastAsia="zh-CN" w:bidi="ar"/>
        </w:rPr>
        <w:t>“推动国有资本……向关系国计民生的公共服务、应急能力、公益性领域等集中”。</w:t>
      </w:r>
      <w:r>
        <w:rPr>
          <w:rFonts w:hint="default" w:ascii="Times New Roman" w:hAnsi="Times New Roman" w:eastAsia="仿宋_GB2312" w:cs="Times New Roman"/>
          <w:b w:val="0"/>
          <w:bCs w:val="0"/>
          <w:i w:val="0"/>
          <w:caps w:val="0"/>
          <w:spacing w:val="0"/>
          <w:kern w:val="0"/>
          <w:sz w:val="36"/>
          <w:szCs w:val="36"/>
          <w:shd w:val="clear" w:color="auto" w:fill="FFFFFF"/>
          <w:lang w:val="en-US" w:eastAsia="zh-CN" w:bidi="ar"/>
        </w:rPr>
        <w:t>近年来，我们</w:t>
      </w:r>
      <w:r>
        <w:rPr>
          <w:rFonts w:hint="default" w:ascii="Times New Roman" w:hAnsi="Times New Roman" w:eastAsia="仿宋_GB2312" w:cs="Times New Roman"/>
          <w:b w:val="0"/>
          <w:bCs w:val="0"/>
          <w:kern w:val="0"/>
          <w:sz w:val="36"/>
          <w:szCs w:val="36"/>
          <w:shd w:val="clear" w:color="auto" w:fill="FFFFFF"/>
          <w:lang w:val="en-US" w:eastAsia="zh-CN" w:bidi="ar"/>
        </w:rPr>
        <w:t>在</w:t>
      </w:r>
      <w:r>
        <w:rPr>
          <w:rFonts w:hint="eastAsia" w:ascii="Times New Roman" w:hAnsi="Times New Roman" w:eastAsia="仿宋_GB2312" w:cs="Times New Roman"/>
          <w:b w:val="0"/>
          <w:bCs w:val="0"/>
          <w:kern w:val="0"/>
          <w:sz w:val="36"/>
          <w:szCs w:val="36"/>
          <w:shd w:val="clear" w:color="auto" w:fill="FFFFFF"/>
          <w:lang w:val="en-US" w:eastAsia="zh-CN" w:bidi="ar"/>
        </w:rPr>
        <w:t>推进养老事业和养老产业协同发展</w:t>
      </w:r>
      <w:r>
        <w:rPr>
          <w:rFonts w:hint="default" w:ascii="Times New Roman" w:hAnsi="Times New Roman" w:eastAsia="仿宋_GB2312" w:cs="Times New Roman"/>
          <w:b w:val="0"/>
          <w:bCs w:val="0"/>
          <w:kern w:val="0"/>
          <w:sz w:val="36"/>
          <w:szCs w:val="36"/>
          <w:shd w:val="clear" w:color="auto" w:fill="FFFFFF"/>
          <w:lang w:val="en-US" w:eastAsia="zh-CN" w:bidi="ar"/>
        </w:rPr>
        <w:t>中</w:t>
      </w:r>
      <w:r>
        <w:rPr>
          <w:rFonts w:hint="eastAsia" w:ascii="Times New Roman" w:hAnsi="Times New Roman" w:eastAsia="仿宋_GB2312" w:cs="Times New Roman"/>
          <w:b w:val="0"/>
          <w:bCs w:val="0"/>
          <w:kern w:val="0"/>
          <w:sz w:val="36"/>
          <w:szCs w:val="36"/>
          <w:shd w:val="clear" w:color="auto" w:fill="FFFFFF"/>
          <w:lang w:val="en-US" w:eastAsia="zh-CN" w:bidi="ar"/>
        </w:rPr>
        <w:t>，</w:t>
      </w:r>
      <w:r>
        <w:rPr>
          <w:rFonts w:hint="eastAsia" w:cs="Times New Roman"/>
          <w:b w:val="0"/>
          <w:bCs w:val="0"/>
          <w:kern w:val="0"/>
          <w:sz w:val="36"/>
          <w:szCs w:val="36"/>
          <w:shd w:val="clear" w:color="auto" w:fill="FFFFFF"/>
          <w:lang w:val="en-US" w:eastAsia="zh-CN" w:bidi="ar"/>
        </w:rPr>
        <w:t>也</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注重</w:t>
      </w:r>
      <w:r>
        <w:rPr>
          <w:rFonts w:hint="eastAsia" w:ascii="Times New Roman" w:hAnsi="Times New Roman" w:cs="Times New Roman"/>
          <w:b w:val="0"/>
          <w:bCs w:val="0"/>
          <w:i w:val="0"/>
          <w:caps w:val="0"/>
          <w:spacing w:val="0"/>
          <w:kern w:val="0"/>
          <w:sz w:val="36"/>
          <w:szCs w:val="36"/>
          <w:shd w:val="clear" w:color="auto" w:fill="FFFFFF"/>
          <w:lang w:val="en-US" w:eastAsia="zh-CN" w:bidi="ar"/>
        </w:rPr>
        <w:t>与</w:t>
      </w:r>
      <w:r>
        <w:rPr>
          <w:rFonts w:hint="default" w:ascii="Times New Roman" w:hAnsi="Times New Roman" w:eastAsia="仿宋_GB2312" w:cs="Times New Roman"/>
          <w:b w:val="0"/>
          <w:bCs w:val="0"/>
          <w:i w:val="0"/>
          <w:caps w:val="0"/>
          <w:spacing w:val="0"/>
          <w:kern w:val="0"/>
          <w:sz w:val="36"/>
          <w:szCs w:val="36"/>
          <w:shd w:val="clear" w:color="auto" w:fill="FFFFFF"/>
          <w:lang w:val="en-US" w:eastAsia="zh-CN" w:bidi="ar"/>
        </w:rPr>
        <w:t>大型国企</w:t>
      </w:r>
      <w:r>
        <w:rPr>
          <w:rFonts w:hint="eastAsia" w:ascii="Times New Roman" w:hAnsi="Times New Roman" w:cs="Times New Roman"/>
          <w:b w:val="0"/>
          <w:bCs w:val="0"/>
          <w:i w:val="0"/>
          <w:caps w:val="0"/>
          <w:spacing w:val="0"/>
          <w:kern w:val="0"/>
          <w:sz w:val="36"/>
          <w:szCs w:val="36"/>
          <w:shd w:val="clear" w:color="auto" w:fill="FFFFFF"/>
          <w:lang w:val="en-US" w:eastAsia="zh-CN" w:bidi="ar"/>
        </w:rPr>
        <w:t>合作</w:t>
      </w:r>
      <w:r>
        <w:rPr>
          <w:rFonts w:hint="default" w:ascii="Times New Roman" w:hAnsi="Times New Roman" w:eastAsia="仿宋_GB2312" w:cs="Times New Roman"/>
          <w:b w:val="0"/>
          <w:bCs w:val="0"/>
          <w:i w:val="0"/>
          <w:caps w:val="0"/>
          <w:spacing w:val="0"/>
          <w:kern w:val="0"/>
          <w:sz w:val="36"/>
          <w:szCs w:val="36"/>
          <w:shd w:val="clear" w:color="auto" w:fill="FFFFFF"/>
          <w:lang w:val="en-US" w:eastAsia="zh-CN" w:bidi="ar"/>
        </w:rPr>
        <w:t>，</w:t>
      </w:r>
      <w:r>
        <w:rPr>
          <w:rFonts w:hint="eastAsia" w:ascii="Times New Roman" w:hAnsi="Times New Roman" w:cs="Times New Roman"/>
          <w:b w:val="0"/>
          <w:bCs w:val="0"/>
          <w:i w:val="0"/>
          <w:caps w:val="0"/>
          <w:spacing w:val="0"/>
          <w:kern w:val="0"/>
          <w:sz w:val="36"/>
          <w:szCs w:val="36"/>
          <w:shd w:val="clear" w:color="auto" w:fill="FFFFFF"/>
          <w:lang w:val="en-US" w:eastAsia="zh-CN" w:bidi="ar"/>
        </w:rPr>
        <w:t>探</w:t>
      </w:r>
      <w:r>
        <w:rPr>
          <w:rFonts w:hint="eastAsia" w:ascii="Times New Roman" w:hAnsi="Times New Roman" w:eastAsia="仿宋_GB2312" w:cs="Times New Roman"/>
          <w:b w:val="0"/>
          <w:bCs w:val="0"/>
          <w:kern w:val="0"/>
          <w:sz w:val="36"/>
          <w:szCs w:val="36"/>
          <w:shd w:val="clear" w:color="auto" w:fill="FFFFFF"/>
          <w:lang w:val="en-US" w:eastAsia="zh-CN" w:bidi="ar"/>
        </w:rPr>
        <w:t>索“政企协作”“公建民营”典范，推动</w:t>
      </w:r>
      <w:r>
        <w:rPr>
          <w:rFonts w:hint="default" w:ascii="Times New Roman" w:hAnsi="Times New Roman" w:eastAsia="仿宋_GB2312" w:cs="Times New Roman"/>
          <w:b w:val="0"/>
          <w:bCs w:val="0"/>
          <w:kern w:val="0"/>
          <w:sz w:val="36"/>
          <w:szCs w:val="36"/>
          <w:shd w:val="clear" w:color="auto" w:fill="FFFFFF"/>
          <w:lang w:val="en-US" w:eastAsia="zh-CN" w:bidi="ar"/>
        </w:rPr>
        <w:t>国有企业</w:t>
      </w:r>
      <w:r>
        <w:rPr>
          <w:rFonts w:hint="eastAsia" w:ascii="Times New Roman" w:hAnsi="Times New Roman" w:eastAsia="仿宋_GB2312" w:cs="Times New Roman"/>
          <w:b w:val="0"/>
          <w:bCs w:val="0"/>
          <w:kern w:val="0"/>
          <w:sz w:val="36"/>
          <w:szCs w:val="36"/>
          <w:shd w:val="clear" w:color="auto" w:fill="FFFFFF"/>
          <w:lang w:val="en-US" w:eastAsia="zh-CN" w:bidi="ar"/>
        </w:rPr>
        <w:t>履行社会责任</w:t>
      </w:r>
      <w:r>
        <w:rPr>
          <w:rFonts w:hint="eastAsia" w:ascii="楷体_GB2312" w:hAnsi="楷体_GB2312" w:eastAsia="楷体_GB2312" w:cs="楷体_GB2312"/>
          <w:b w:val="0"/>
          <w:bCs w:val="0"/>
          <w:kern w:val="0"/>
          <w:sz w:val="36"/>
          <w:szCs w:val="36"/>
          <w:shd w:val="clear" w:color="auto" w:fill="FFFFFF"/>
          <w:lang w:val="en-US" w:eastAsia="zh-CN" w:bidi="ar"/>
        </w:rPr>
        <w:t>（我区与京能集团携手打造的区敬老院项目积极探索“养老院+护理院”模式，设置认知症照护专区，解决了一批刚需家庭的问题，首批床位已全部住满）</w:t>
      </w:r>
      <w:r>
        <w:rPr>
          <w:rFonts w:hint="eastAsia" w:ascii="Times New Roman" w:hAnsi="Times New Roman" w:eastAsia="仿宋_GB2312" w:cs="Times New Roman"/>
          <w:b w:val="0"/>
          <w:bCs w:val="0"/>
          <w:kern w:val="0"/>
          <w:sz w:val="36"/>
          <w:szCs w:val="36"/>
          <w:shd w:val="clear" w:color="auto" w:fill="FFFFFF"/>
          <w:lang w:val="en-US" w:eastAsia="zh-CN" w:bidi="ar"/>
        </w:rPr>
        <w:t>，这个思路还要继续坚持</w:t>
      </w:r>
      <w:r>
        <w:rPr>
          <w:rFonts w:hint="default" w:ascii="Times New Roman" w:hAnsi="Times New Roman" w:eastAsia="仿宋_GB2312" w:cs="Times New Roman"/>
          <w:b w:val="0"/>
          <w:bCs w:val="0"/>
          <w:kern w:val="0"/>
          <w:sz w:val="36"/>
          <w:szCs w:val="36"/>
          <w:shd w:val="clear" w:color="auto" w:fill="FFFFFF"/>
          <w:lang w:val="en-US" w:eastAsia="zh-CN" w:bidi="ar"/>
        </w:rPr>
        <w:t>。</w:t>
      </w:r>
      <w:r>
        <w:rPr>
          <w:rFonts w:hint="eastAsia" w:ascii="Times New Roman" w:hAnsi="Times New Roman" w:eastAsia="仿宋_GB2312" w:cs="Times New Roman"/>
          <w:b/>
          <w:bCs/>
          <w:kern w:val="0"/>
          <w:sz w:val="36"/>
          <w:szCs w:val="36"/>
          <w:shd w:val="clear" w:color="auto" w:fill="FFFFFF"/>
          <w:lang w:val="en-US" w:eastAsia="zh-CN" w:bidi="ar"/>
        </w:rPr>
        <w:t>《决定》提出</w:t>
      </w:r>
      <w:r>
        <w:rPr>
          <w:rFonts w:hint="eastAsia" w:ascii="Times New Roman" w:hAnsi="Times New Roman" w:eastAsia="仿宋_GB2312" w:cs="Times New Roman"/>
          <w:b w:val="0"/>
          <w:bCs w:val="0"/>
          <w:kern w:val="0"/>
          <w:sz w:val="36"/>
          <w:szCs w:val="36"/>
          <w:shd w:val="clear" w:color="auto" w:fill="FFFFFF"/>
          <w:lang w:val="en-US" w:eastAsia="zh-CN" w:bidi="ar"/>
        </w:rPr>
        <w:t>“强化国家重大战略任务和基本民生财力保障”，为我们在当前财政紧平衡形势下做好民政兜底保障工作增添了底气。我们既要做好项目储备，多渠道争取资金支持；又要把钱花在刀刃上，不必要花的钱坚决不花。</w:t>
      </w:r>
      <w:r>
        <w:rPr>
          <w:rFonts w:hint="eastAsia" w:ascii="Times New Roman" w:hAnsi="Times New Roman" w:eastAsia="仿宋_GB2312" w:cs="Times New Roman"/>
          <w:b/>
          <w:bCs/>
          <w:kern w:val="0"/>
          <w:sz w:val="36"/>
          <w:szCs w:val="36"/>
          <w:shd w:val="clear" w:color="auto" w:fill="FFFFFF"/>
          <w:lang w:val="en-US" w:eastAsia="zh-CN" w:bidi="ar"/>
        </w:rPr>
        <w:t>《决定》提出</w:t>
      </w:r>
      <w:r>
        <w:rPr>
          <w:rFonts w:hint="eastAsia" w:ascii="Times New Roman" w:hAnsi="Times New Roman" w:eastAsia="仿宋_GB2312" w:cs="Times New Roman"/>
          <w:b w:val="0"/>
          <w:bCs w:val="0"/>
          <w:kern w:val="0"/>
          <w:sz w:val="36"/>
          <w:szCs w:val="36"/>
          <w:shd w:val="clear" w:color="auto" w:fill="FFFFFF"/>
          <w:lang w:val="en-US" w:eastAsia="zh-CN" w:bidi="ar"/>
        </w:rPr>
        <w:t>“完善支持服务业发展政策体系”“推进服务业标准化建设”“健全加快生活性服务业多样化发展机制”等。民政部门某种程度讲干的就是服务业。我们在加快发展养老服务和残疾人服务、优化婚姻家庭服务、改进殡葬服务等方面还有很多短板要补。在坚持公益属性的基础上，要按照全会提出的标准化、多样化方向，着力发展壮大民政相关服务业，加快构建“事业促进产业、产业支撑事业，事业和产业协同发展”的工作格局。</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kern w:val="0"/>
          <w:sz w:val="36"/>
          <w:szCs w:val="36"/>
          <w:shd w:val="clear" w:color="auto" w:fill="FFFFFF"/>
          <w:lang w:val="en-US" w:eastAsia="zh-CN" w:bidi="ar"/>
        </w:rPr>
      </w:pPr>
      <w:r>
        <w:rPr>
          <w:rFonts w:hint="eastAsia" w:ascii="Times New Roman" w:hAnsi="Times New Roman" w:eastAsia="仿宋_GB2312" w:cs="Times New Roman"/>
          <w:b/>
          <w:bCs/>
          <w:kern w:val="0"/>
          <w:sz w:val="36"/>
          <w:szCs w:val="36"/>
          <w:shd w:val="clear" w:color="auto" w:fill="FFFFFF"/>
          <w:lang w:val="en-US" w:eastAsia="zh-CN" w:bidi="ar"/>
        </w:rPr>
        <w:t>三是把握价值取向。</w:t>
      </w:r>
      <w:r>
        <w:rPr>
          <w:rFonts w:hint="eastAsia" w:ascii="Times New Roman" w:hAnsi="Times New Roman" w:eastAsia="仿宋_GB2312" w:cs="Times New Roman"/>
          <w:b/>
          <w:bCs/>
          <w:i w:val="0"/>
          <w:caps w:val="0"/>
          <w:spacing w:val="0"/>
          <w:kern w:val="0"/>
          <w:sz w:val="36"/>
          <w:szCs w:val="36"/>
          <w:shd w:val="clear" w:color="auto" w:fill="FFFFFF"/>
          <w:lang w:val="en-US" w:eastAsia="zh-CN" w:bidi="ar"/>
        </w:rPr>
        <w:t>《决定》提出</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以促进社会公平正义、增进人民福祉为出发点和落脚点”“在发展中保障和改善民生是中国式现代化的重大任务”。这充分体现了以人民为中心的发展思想，彰显了人民至上的价值取向。为了人民而改革，改革才有意义；依靠人民而改革，改革才有动力。</w:t>
      </w:r>
      <w:r>
        <w:rPr>
          <w:rFonts w:hint="eastAsia" w:ascii="Times New Roman" w:hAnsi="Times New Roman" w:eastAsia="仿宋_GB2312" w:cs="Times New Roman"/>
          <w:b/>
          <w:bCs/>
          <w:i w:val="0"/>
          <w:caps w:val="0"/>
          <w:spacing w:val="0"/>
          <w:kern w:val="0"/>
          <w:sz w:val="36"/>
          <w:szCs w:val="36"/>
          <w:shd w:val="clear" w:color="auto" w:fill="FFFFFF"/>
          <w:lang w:val="en-US" w:eastAsia="zh-CN" w:bidi="ar"/>
        </w:rPr>
        <w:t>《决定》提出</w:t>
      </w:r>
      <w:r>
        <w:rPr>
          <w:rFonts w:hint="eastAsia" w:ascii="Times New Roman" w:hAnsi="Times New Roman" w:eastAsia="仿宋_GB2312" w:cs="Times New Roman"/>
          <w:b w:val="0"/>
          <w:bCs w:val="0"/>
          <w:i w:val="0"/>
          <w:caps w:val="0"/>
          <w:spacing w:val="0"/>
          <w:kern w:val="0"/>
          <w:sz w:val="36"/>
          <w:szCs w:val="36"/>
          <w:shd w:val="clear" w:color="auto" w:fill="FFFFFF"/>
          <w:lang w:val="en-US" w:eastAsia="zh-CN" w:bidi="ar"/>
        </w:rPr>
        <w:t>“必须坚持尽力而为、量力而行，完善基本公共服务制度体系，加强普惠性、基础性、兜底性民生建设”。我们</w:t>
      </w:r>
      <w:r>
        <w:rPr>
          <w:rFonts w:hint="eastAsia" w:ascii="Times New Roman" w:hAnsi="Times New Roman" w:eastAsia="仿宋_GB2312"/>
          <w:kern w:val="0"/>
          <w:sz w:val="36"/>
          <w:szCs w:val="36"/>
          <w:shd w:val="clear" w:color="auto" w:fill="FFFFFF"/>
          <w:lang w:val="en-US" w:eastAsia="zh-CN" w:bidi="ar"/>
        </w:rPr>
        <w:t>在保障和改善民生工作中，必须处理好“尽力而为”和“量力而行”的辩证关系，既要顺应民心、尊重民意、关注民情、积极作为，采取更多惠民生、暖民心举措，着力解决好人民群众急难愁盼问题；又要立足当前，统筹考虑需要和可能、当下和长远，在经济发展和财力可持续的基础之上，重点加强基础性、普惠性、兜底性民生保障建设。</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Times New Roman" w:hAnsi="Times New Roman" w:eastAsia="仿宋_GB2312"/>
          <w:kern w:val="0"/>
          <w:sz w:val="36"/>
          <w:szCs w:val="36"/>
          <w:shd w:val="clear" w:color="auto" w:fill="FFFFFF"/>
          <w:lang w:val="en-US" w:eastAsia="zh-CN" w:bidi="ar"/>
        </w:rPr>
      </w:pPr>
      <w:r>
        <w:rPr>
          <w:rFonts w:hint="eastAsia" w:ascii="Times New Roman" w:hAnsi="Times New Roman" w:eastAsia="楷体_GB2312" w:cs="Times New Roman"/>
          <w:b w:val="0"/>
          <w:bCs w:val="0"/>
          <w:i w:val="0"/>
          <w:caps w:val="0"/>
          <w:spacing w:val="0"/>
          <w:kern w:val="2"/>
          <w:sz w:val="36"/>
          <w:szCs w:val="36"/>
          <w:shd w:val="clear" w:color="auto" w:fill="auto"/>
          <w:lang w:val="en-US" w:eastAsia="zh-CN" w:bidi="ar"/>
        </w:rPr>
        <w:t>（二）把握好《决定》对民政工作的具体部署和要求</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kern w:val="0"/>
          <w:sz w:val="36"/>
          <w:szCs w:val="36"/>
          <w:shd w:val="clear" w:color="auto" w:fill="FFFFFF"/>
          <w:lang w:val="en-US" w:eastAsia="zh-CN" w:bidi="ar"/>
        </w:rPr>
      </w:pPr>
      <w:r>
        <w:rPr>
          <w:rFonts w:hint="eastAsia" w:ascii="Times New Roman" w:hAnsi="Times New Roman" w:eastAsia="仿宋_GB2312" w:cs="Times New Roman"/>
          <w:kern w:val="0"/>
          <w:sz w:val="36"/>
          <w:szCs w:val="36"/>
          <w:shd w:val="clear" w:color="auto" w:fill="FFFFFF"/>
          <w:lang w:val="en-US" w:eastAsia="zh-CN" w:bidi="ar"/>
        </w:rPr>
        <w:t>全会《决定》关于民政领域改革的内容主要集中在“健全保障和改善民生制度体系”部分，其他多个部分也有涉及。重</w:t>
      </w:r>
      <w:r>
        <w:rPr>
          <w:rFonts w:hint="eastAsia" w:ascii="仿宋_GB2312" w:hAnsi="仿宋_GB2312" w:eastAsia="仿宋_GB2312" w:cs="仿宋_GB2312"/>
          <w:kern w:val="0"/>
          <w:sz w:val="36"/>
          <w:szCs w:val="36"/>
          <w:shd w:val="clear" w:color="auto" w:fill="FFFFFF"/>
          <w:lang w:val="en-US" w:eastAsia="zh-CN" w:bidi="ar"/>
        </w:rPr>
        <w:t>点是6个领域。</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cs="Times New Roman"/>
          <w:sz w:val="36"/>
          <w:szCs w:val="36"/>
          <w:lang w:val="en-US" w:eastAsia="zh-CN"/>
        </w:rPr>
      </w:pPr>
      <w:r>
        <w:rPr>
          <w:rFonts w:hint="eastAsia" w:ascii="Times New Roman" w:hAnsi="Times New Roman" w:eastAsia="仿宋_GB2312" w:cs="Times New Roman"/>
          <w:b/>
          <w:bCs/>
          <w:i w:val="0"/>
          <w:caps w:val="0"/>
          <w:spacing w:val="0"/>
          <w:kern w:val="2"/>
          <w:sz w:val="36"/>
          <w:szCs w:val="36"/>
          <w:shd w:val="clear" w:color="auto" w:fill="auto"/>
          <w:lang w:val="en-US" w:eastAsia="zh-CN" w:bidi="ar"/>
        </w:rPr>
        <w:t>一是关于老龄和养老服务工作。</w:t>
      </w:r>
      <w:r>
        <w:rPr>
          <w:rFonts w:hint="default" w:ascii="Times New Roman" w:hAnsi="Times New Roman" w:eastAsia="仿宋_GB2312" w:cs="Times New Roman"/>
          <w:kern w:val="0"/>
          <w:sz w:val="36"/>
          <w:szCs w:val="36"/>
          <w:shd w:val="clear" w:color="auto" w:fill="FFFFFF"/>
          <w:lang w:val="en-US" w:eastAsia="zh-CN" w:bidi="ar"/>
        </w:rPr>
        <w:t>《决定》</w:t>
      </w:r>
      <w:r>
        <w:rPr>
          <w:rFonts w:hint="eastAsia" w:ascii="Times New Roman" w:hAnsi="Times New Roman" w:eastAsia="仿宋_GB2312" w:cs="Times New Roman"/>
          <w:kern w:val="0"/>
          <w:sz w:val="36"/>
          <w:szCs w:val="36"/>
          <w:shd w:val="clear" w:color="auto" w:fill="FFFFFF"/>
          <w:lang w:val="en-US" w:eastAsia="zh-CN" w:bidi="ar"/>
        </w:rPr>
        <w:t>中对于老龄工作、养老服务工作的表述，较党的十八大以来历次中央全会报告、决定相比，变化十分明显：</w:t>
      </w:r>
      <w:r>
        <w:rPr>
          <w:rFonts w:hint="eastAsia" w:ascii="Times New Roman" w:hAnsi="Times New Roman" w:eastAsia="仿宋_GB2312" w:cs="Times New Roman"/>
          <w:b/>
          <w:bCs/>
          <w:sz w:val="36"/>
          <w:szCs w:val="36"/>
          <w:lang w:eastAsia="zh-CN"/>
        </w:rPr>
        <w:t>位置有新调整。</w:t>
      </w:r>
      <w:r>
        <w:rPr>
          <w:rFonts w:hint="eastAsia" w:ascii="Times New Roman" w:hAnsi="Times New Roman" w:eastAsia="仿宋_GB2312" w:cs="Times New Roman"/>
          <w:b w:val="0"/>
          <w:bCs w:val="0"/>
          <w:sz w:val="36"/>
          <w:szCs w:val="36"/>
          <w:lang w:eastAsia="zh-CN"/>
        </w:rPr>
        <w:t>十八届三中全会《决定》、二十大报告，养老工作都摆布在社会保障内容当中，这次全会《决定》则放在“健全人口发展支持和服务体系”条目之下，并明确“以应对老龄化、少子化为重点完善人口发展战略，健全覆盖全人群、全生命周期的人口服务体系”，体现出老龄工作、养老服务工作的战略性地位有了新的提升。</w:t>
      </w:r>
      <w:r>
        <w:rPr>
          <w:rFonts w:hint="eastAsia" w:ascii="Times New Roman" w:hAnsi="Times New Roman" w:eastAsia="仿宋_GB2312" w:cs="Times New Roman"/>
          <w:b/>
          <w:bCs/>
          <w:sz w:val="36"/>
          <w:szCs w:val="36"/>
          <w:lang w:eastAsia="zh-CN"/>
        </w:rPr>
        <w:t>份量有新增加。</w:t>
      </w:r>
      <w:r>
        <w:rPr>
          <w:rFonts w:hint="eastAsia" w:ascii="Times New Roman" w:hAnsi="Times New Roman" w:eastAsia="仿宋_GB2312" w:cs="Times New Roman"/>
          <w:b w:val="0"/>
          <w:bCs w:val="0"/>
          <w:sz w:val="36"/>
          <w:szCs w:val="36"/>
          <w:lang w:eastAsia="zh-CN"/>
        </w:rPr>
        <w:t>相关内容作为单独一个段落集中表述，占所在条目一半以上篇幅，与以往的决定和报告相比份量也是最重的。</w:t>
      </w:r>
      <w:r>
        <w:rPr>
          <w:rFonts w:hint="eastAsia" w:ascii="Times New Roman" w:hAnsi="Times New Roman" w:eastAsia="仿宋_GB2312" w:cs="Times New Roman"/>
          <w:b/>
          <w:bCs/>
          <w:sz w:val="36"/>
          <w:szCs w:val="36"/>
          <w:lang w:eastAsia="zh-CN"/>
        </w:rPr>
        <w:t>内容有新拓展。</w:t>
      </w:r>
      <w:r>
        <w:rPr>
          <w:rFonts w:hint="eastAsia" w:ascii="Times New Roman" w:hAnsi="Times New Roman" w:eastAsia="仿宋_GB2312" w:cs="Times New Roman"/>
          <w:b w:val="0"/>
          <w:bCs w:val="0"/>
          <w:sz w:val="36"/>
          <w:szCs w:val="36"/>
          <w:lang w:eastAsia="zh-CN"/>
        </w:rPr>
        <w:t>与二十大报告相比，很多内容更加具体明确。如二十大报告讲“发展养老事业和养老产业”，三中全会讲“</w:t>
      </w:r>
      <w:r>
        <w:rPr>
          <w:rFonts w:hint="eastAsia" w:ascii="Times New Roman" w:hAnsi="Times New Roman" w:eastAsia="仿宋_GB2312" w:cs="Times New Roman"/>
          <w:sz w:val="36"/>
          <w:szCs w:val="36"/>
        </w:rPr>
        <w:t>完善发展养老事业和养老产业政策机制</w:t>
      </w:r>
      <w:r>
        <w:rPr>
          <w:rFonts w:hint="eastAsia" w:ascii="Times New Roman" w:hAnsi="Times New Roman" w:eastAsia="仿宋_GB2312" w:cs="Times New Roman"/>
          <w:b w:val="0"/>
          <w:bCs w:val="0"/>
          <w:sz w:val="36"/>
          <w:szCs w:val="36"/>
          <w:lang w:eastAsia="zh-CN"/>
        </w:rPr>
        <w:t>”</w:t>
      </w:r>
      <w:r>
        <w:rPr>
          <w:rFonts w:hint="eastAsia" w:ascii="Times New Roman" w:hAnsi="Times New Roman" w:eastAsia="仿宋_GB2312" w:cs="Times New Roman"/>
          <w:sz w:val="36"/>
          <w:szCs w:val="36"/>
          <w:lang w:eastAsia="zh-CN"/>
        </w:rPr>
        <w:t>；</w:t>
      </w:r>
      <w:r>
        <w:rPr>
          <w:rFonts w:hint="eastAsia" w:ascii="Times New Roman" w:hAnsi="Times New Roman" w:eastAsia="仿宋_GB2312" w:cs="Times New Roman"/>
          <w:b w:val="0"/>
          <w:bCs w:val="0"/>
          <w:sz w:val="36"/>
          <w:szCs w:val="36"/>
          <w:lang w:eastAsia="zh-CN"/>
        </w:rPr>
        <w:t>二十大报告讲“优化孤寡老人服务”，三中全会讲“</w:t>
      </w:r>
      <w:r>
        <w:rPr>
          <w:rFonts w:hint="default" w:ascii="Times New Roman" w:hAnsi="Times New Roman" w:eastAsia="仿宋_GB2312" w:cs="Times New Roman"/>
          <w:sz w:val="36"/>
          <w:szCs w:val="36"/>
        </w:rPr>
        <w:t>改善对孤寡、残障失能等特殊困难老年人的服务</w:t>
      </w:r>
      <w:r>
        <w:rPr>
          <w:rFonts w:hint="eastAsia" w:ascii="Times New Roman" w:hAnsi="Times New Roman" w:eastAsia="仿宋_GB2312" w:cs="Times New Roman"/>
          <w:b w:val="0"/>
          <w:bCs w:val="0"/>
          <w:sz w:val="36"/>
          <w:szCs w:val="36"/>
          <w:lang w:eastAsia="zh-CN"/>
        </w:rPr>
        <w:t>”；二十大报告讲“建立长期护理保险制度”，三中全会讲“加快建立长期护理保险制度”；二十大报告讲“推动实现全体老年人享有基本养老服务”，三中全会新增了“</w:t>
      </w:r>
      <w:r>
        <w:rPr>
          <w:rFonts w:hint="default" w:ascii="Times New Roman" w:hAnsi="Times New Roman" w:eastAsia="仿宋_GB2312" w:cs="Times New Roman"/>
          <w:sz w:val="36"/>
          <w:szCs w:val="36"/>
        </w:rPr>
        <w:t>培育社区养老服务机构，健全公办养老机构运营机制，鼓励和引导企业等社会力量积极参与，推进互助性养老服务</w:t>
      </w:r>
      <w:r>
        <w:rPr>
          <w:rFonts w:hint="eastAsia"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rPr>
        <w:t>加快补齐农村养老服务短板”</w:t>
      </w:r>
      <w:r>
        <w:rPr>
          <w:rFonts w:hint="eastAsia" w:ascii="Times New Roman" w:hAnsi="Times New Roman" w:eastAsia="仿宋_GB2312" w:cs="Times New Roman"/>
          <w:sz w:val="36"/>
          <w:szCs w:val="36"/>
          <w:lang w:eastAsia="zh-CN"/>
        </w:rPr>
        <w:t>等具体任务。</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Times New Roman" w:hAnsi="Times New Roman" w:eastAsia="仿宋_GB2312" w:cs="Times New Roman"/>
          <w:sz w:val="36"/>
          <w:szCs w:val="36"/>
          <w:lang w:val="en-US" w:eastAsia="zh-CN"/>
        </w:rPr>
      </w:pPr>
      <w:r>
        <w:rPr>
          <w:rFonts w:hint="eastAsia" w:cs="Times New Roman"/>
          <w:sz w:val="36"/>
          <w:szCs w:val="36"/>
          <w:lang w:val="en-US" w:eastAsia="zh-CN"/>
        </w:rPr>
        <w:t>人口老龄化是中国式现代化必须正视的现实问题。</w:t>
      </w:r>
      <w:r>
        <w:rPr>
          <w:rFonts w:hint="eastAsia" w:ascii="Times New Roman" w:hAnsi="Times New Roman" w:cs="Times New Roman"/>
          <w:sz w:val="36"/>
          <w:szCs w:val="36"/>
          <w:lang w:val="en-US" w:eastAsia="zh-CN"/>
        </w:rPr>
        <w:t>在“一字千钧”的全会《决定》中，</w:t>
      </w:r>
      <w:r>
        <w:rPr>
          <w:rFonts w:hint="eastAsia" w:ascii="Times New Roman" w:hAnsi="Times New Roman" w:eastAsia="仿宋_GB2312" w:cs="Times New Roman"/>
          <w:sz w:val="36"/>
          <w:szCs w:val="36"/>
          <w:lang w:val="en-US" w:eastAsia="zh-CN"/>
        </w:rPr>
        <w:t>这些</w:t>
      </w:r>
      <w:r>
        <w:rPr>
          <w:rFonts w:hint="eastAsia" w:ascii="Times New Roman" w:hAnsi="Times New Roman" w:eastAsia="仿宋_GB2312" w:cs="Times New Roman"/>
          <w:sz w:val="36"/>
          <w:szCs w:val="36"/>
          <w:lang w:eastAsia="zh-CN"/>
        </w:rPr>
        <w:t>细微的表述变化，往往体现着深刻的战略考量、蕴含着重大的政策动向，我们要从中校准前进方向、加快贯彻落实、率先探索实践。</w:t>
      </w:r>
      <w:r>
        <w:rPr>
          <w:rFonts w:hint="eastAsia" w:ascii="楷体_GB2312" w:hAnsi="楷体_GB2312" w:eastAsia="楷体_GB2312" w:cs="楷体_GB2312"/>
          <w:sz w:val="36"/>
          <w:szCs w:val="36"/>
          <w:lang w:eastAsia="zh-CN"/>
        </w:rPr>
        <w:t>（陆治原部长强调要推动养老服务的四个转变：一是从特殊困难老年人为主向服务全体老年人转变，二是从政府供给为主向政府、市场、社会多元供给转变，三是从机构养老为主向居家、社区、机构相协调转变，四是从兜底保障、生活照料向更有质量的医养康养结合服务转变。）</w:t>
      </w:r>
      <w:r>
        <w:rPr>
          <w:rFonts w:hint="eastAsia" w:ascii="Times New Roman" w:hAnsi="Times New Roman" w:eastAsia="仿宋_GB2312" w:cs="Times New Roman"/>
          <w:sz w:val="36"/>
          <w:szCs w:val="36"/>
          <w:lang w:eastAsia="zh-CN"/>
        </w:rPr>
        <w:t>近年来，我们</w:t>
      </w:r>
      <w:r>
        <w:rPr>
          <w:rFonts w:hint="eastAsia" w:ascii="仿宋_GB2312" w:hAnsi="仿宋_GB2312" w:eastAsia="仿宋_GB2312" w:cs="仿宋_GB2312"/>
          <w:sz w:val="36"/>
          <w:szCs w:val="36"/>
          <w:lang w:val="en-US" w:eastAsia="zh-CN"/>
        </w:rPr>
        <w:t>以“保基本、促普惠、强精准”为原则，不断完善养老服务政策制度，持续补齐基础设施空白点，大力发展“智慧+养老服务”，</w:t>
      </w:r>
      <w:r>
        <w:rPr>
          <w:rFonts w:hint="eastAsia" w:ascii="Times New Roman" w:hAnsi="Times New Roman" w:eastAsia="仿宋_GB2312" w:cs="Times New Roman"/>
          <w:sz w:val="36"/>
          <w:szCs w:val="36"/>
          <w:lang w:val="en-US" w:eastAsia="zh-CN"/>
        </w:rPr>
        <w:t>着力构建覆盖“床、护、助、餐、医、康”的养老服务供给体系，</w:t>
      </w:r>
      <w:r>
        <w:rPr>
          <w:rFonts w:hint="eastAsia" w:ascii="Times New Roman" w:hAnsi="Times New Roman" w:eastAsia="仿宋_GB2312" w:cs="Times New Roman"/>
          <w:sz w:val="36"/>
          <w:szCs w:val="36"/>
          <w:lang w:eastAsia="zh-CN"/>
        </w:rPr>
        <w:t>加快推进</w:t>
      </w:r>
      <w:r>
        <w:rPr>
          <w:rFonts w:hint="default" w:ascii="Times New Roman" w:hAnsi="Times New Roman" w:eastAsia="仿宋_GB2312" w:cs="Times New Roman"/>
          <w:sz w:val="36"/>
          <w:szCs w:val="36"/>
          <w:lang w:eastAsia="zh-CN"/>
        </w:rPr>
        <w:t>养老服务</w:t>
      </w:r>
      <w:r>
        <w:rPr>
          <w:rFonts w:hint="eastAsia" w:ascii="Times New Roman" w:hAnsi="Times New Roman" w:eastAsia="仿宋_GB2312" w:cs="Times New Roman"/>
          <w:sz w:val="36"/>
          <w:szCs w:val="36"/>
          <w:lang w:eastAsia="zh-CN"/>
        </w:rPr>
        <w:t>转型升级，</w:t>
      </w:r>
      <w:r>
        <w:rPr>
          <w:rFonts w:hint="eastAsia" w:ascii="Times New Roman" w:hAnsi="Times New Roman" w:eastAsia="仿宋_GB2312" w:cs="Times New Roman"/>
          <w:sz w:val="36"/>
          <w:szCs w:val="36"/>
          <w:lang w:val="en-US" w:eastAsia="zh-CN"/>
        </w:rPr>
        <w:t>更好满足老年人专业化、多层次、多样化的服务需求</w:t>
      </w:r>
      <w:r>
        <w:rPr>
          <w:rFonts w:hint="default" w:ascii="Times New Roman" w:hAnsi="Times New Roman" w:eastAsia="仿宋_GB2312" w:cs="Times New Roman"/>
          <w:sz w:val="36"/>
          <w:szCs w:val="36"/>
          <w:lang w:eastAsia="zh-CN"/>
        </w:rPr>
        <w:t>。下一步，要</w:t>
      </w:r>
      <w:r>
        <w:rPr>
          <w:rFonts w:hint="eastAsia" w:ascii="Times New Roman" w:hAnsi="Times New Roman" w:eastAsia="仿宋_GB2312" w:cs="Times New Roman"/>
          <w:sz w:val="36"/>
          <w:szCs w:val="36"/>
          <w:lang w:eastAsia="zh-CN"/>
        </w:rPr>
        <w:t>按照全会部署要求，加快改革</w:t>
      </w:r>
      <w:r>
        <w:rPr>
          <w:rFonts w:hint="eastAsia" w:ascii="Times New Roman" w:hAnsi="Times New Roman" w:eastAsia="仿宋_GB2312" w:cs="Times New Roman"/>
          <w:sz w:val="36"/>
          <w:szCs w:val="36"/>
          <w:lang w:val="en-US" w:eastAsia="zh-CN"/>
        </w:rPr>
        <w:t>创新步伐，</w:t>
      </w:r>
      <w:r>
        <w:rPr>
          <w:rFonts w:hint="default" w:ascii="Times New Roman" w:hAnsi="Times New Roman" w:eastAsia="仿宋_GB2312" w:cs="Times New Roman"/>
          <w:sz w:val="36"/>
          <w:szCs w:val="36"/>
          <w:lang w:val="en-US" w:eastAsia="zh-CN"/>
        </w:rPr>
        <w:t>坚定不移贯彻落实养老事业和养老产业协</w:t>
      </w:r>
      <w:r>
        <w:rPr>
          <w:rFonts w:hint="eastAsia" w:ascii="Times New Roman" w:hAnsi="Times New Roman" w:eastAsia="仿宋_GB2312" w:cs="Times New Roman"/>
          <w:sz w:val="36"/>
          <w:szCs w:val="36"/>
          <w:lang w:val="en-US" w:eastAsia="zh-CN"/>
        </w:rPr>
        <w:t>同</w:t>
      </w:r>
      <w:r>
        <w:rPr>
          <w:rFonts w:hint="default" w:ascii="Times New Roman" w:hAnsi="Times New Roman" w:eastAsia="仿宋_GB2312" w:cs="Times New Roman"/>
          <w:sz w:val="36"/>
          <w:szCs w:val="36"/>
          <w:lang w:val="en-US" w:eastAsia="zh-CN"/>
        </w:rPr>
        <w:t>发展</w:t>
      </w:r>
      <w:r>
        <w:rPr>
          <w:rFonts w:hint="eastAsia" w:ascii="Times New Roman" w:hAnsi="Times New Roman" w:eastAsia="仿宋_GB2312" w:cs="Times New Roman"/>
          <w:sz w:val="36"/>
          <w:szCs w:val="36"/>
          <w:lang w:val="en-US" w:eastAsia="zh-CN"/>
        </w:rPr>
        <w:t>目标</w:t>
      </w:r>
      <w:r>
        <w:rPr>
          <w:rFonts w:hint="default" w:ascii="Times New Roman" w:hAnsi="Times New Roman" w:eastAsia="仿宋_GB2312" w:cs="Times New Roman"/>
          <w:sz w:val="36"/>
          <w:szCs w:val="36"/>
          <w:lang w:val="en-US" w:eastAsia="zh-CN"/>
        </w:rPr>
        <w:t>，</w:t>
      </w:r>
      <w:r>
        <w:rPr>
          <w:rFonts w:hint="eastAsia" w:ascii="Times New Roman" w:hAnsi="Times New Roman" w:eastAsia="仿宋_GB2312" w:cs="Times New Roman"/>
          <w:sz w:val="36"/>
          <w:szCs w:val="36"/>
          <w:lang w:eastAsia="zh-CN"/>
        </w:rPr>
        <w:t>完善老龄工作体制机制，营造孝老敬老社会环境，健全养老服务体系，补齐农村养老服务短板，推进基本养老服务更好惠及全体老年人。其中，重点要</w:t>
      </w:r>
      <w:r>
        <w:rPr>
          <w:rFonts w:hint="default" w:ascii="Times New Roman" w:hAnsi="Times New Roman" w:eastAsia="仿宋_GB2312" w:cs="Times New Roman"/>
          <w:sz w:val="36"/>
          <w:szCs w:val="36"/>
          <w:lang w:eastAsia="zh-CN"/>
        </w:rPr>
        <w:t>加强“老老人”服务保障，</w:t>
      </w:r>
      <w:r>
        <w:rPr>
          <w:rFonts w:hint="eastAsia" w:cs="Times New Roman"/>
          <w:sz w:val="36"/>
          <w:szCs w:val="36"/>
          <w:lang w:eastAsia="zh-CN"/>
        </w:rPr>
        <w:t>待市局政策出台后，</w:t>
      </w:r>
      <w:r>
        <w:rPr>
          <w:rFonts w:hint="eastAsia" w:ascii="Times New Roman" w:hAnsi="Times New Roman" w:eastAsia="仿宋_GB2312" w:cs="Times New Roman"/>
          <w:sz w:val="36"/>
          <w:szCs w:val="36"/>
          <w:lang w:eastAsia="zh-CN"/>
        </w:rPr>
        <w:t>抓紧</w:t>
      </w:r>
      <w:r>
        <w:rPr>
          <w:rFonts w:hint="eastAsia" w:cs="Times New Roman"/>
          <w:sz w:val="36"/>
          <w:szCs w:val="36"/>
          <w:lang w:eastAsia="zh-CN"/>
        </w:rPr>
        <w:t>结合我区实际</w:t>
      </w:r>
      <w:r>
        <w:rPr>
          <w:rFonts w:hint="eastAsia" w:ascii="Times New Roman" w:hAnsi="Times New Roman" w:eastAsia="仿宋_GB2312" w:cs="Times New Roman"/>
          <w:sz w:val="36"/>
          <w:szCs w:val="36"/>
          <w:lang w:eastAsia="zh-CN"/>
        </w:rPr>
        <w:t>出台实施相关政策</w:t>
      </w:r>
      <w:r>
        <w:rPr>
          <w:rFonts w:hint="default" w:ascii="Times New Roman" w:hAnsi="Times New Roman" w:eastAsia="仿宋_GB2312" w:cs="Times New Roman"/>
          <w:sz w:val="36"/>
          <w:szCs w:val="36"/>
          <w:lang w:eastAsia="zh-CN"/>
        </w:rPr>
        <w:t>，</w:t>
      </w:r>
      <w:r>
        <w:rPr>
          <w:rFonts w:hint="eastAsia" w:ascii="Times New Roman" w:hAnsi="Times New Roman" w:eastAsia="仿宋_GB2312" w:cs="Times New Roman"/>
          <w:sz w:val="36"/>
          <w:szCs w:val="36"/>
          <w:lang w:eastAsia="zh-CN"/>
        </w:rPr>
        <w:t>更好</w:t>
      </w:r>
      <w:r>
        <w:rPr>
          <w:rFonts w:hint="default" w:ascii="Times New Roman" w:hAnsi="Times New Roman" w:eastAsia="仿宋_GB2312" w:cs="Times New Roman"/>
          <w:sz w:val="36"/>
          <w:szCs w:val="36"/>
          <w:lang w:eastAsia="zh-CN"/>
        </w:rPr>
        <w:t>满足“老老人”刚性需求</w:t>
      </w:r>
      <w:r>
        <w:rPr>
          <w:rFonts w:hint="eastAsia" w:ascii="Times New Roman" w:hAnsi="Times New Roman" w:eastAsia="仿宋_GB2312" w:cs="Times New Roman"/>
          <w:sz w:val="36"/>
          <w:szCs w:val="36"/>
          <w:lang w:eastAsia="zh-CN"/>
        </w:rPr>
        <w:t>，把这部分最重要群体的晚年生活兜住兜好</w:t>
      </w:r>
      <w:r>
        <w:rPr>
          <w:rFonts w:hint="default" w:ascii="Times New Roman" w:hAnsi="Times New Roman" w:eastAsia="仿宋_GB2312" w:cs="Times New Roman"/>
          <w:sz w:val="36"/>
          <w:szCs w:val="36"/>
          <w:lang w:eastAsia="zh-CN"/>
        </w:rPr>
        <w:t>。</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楷体_GB2312" w:hAnsi="楷体_GB2312" w:eastAsia="楷体_GB2312" w:cs="楷体_GB2312"/>
          <w:kern w:val="2"/>
          <w:sz w:val="36"/>
          <w:szCs w:val="36"/>
          <w:lang w:val="en-US" w:eastAsia="zh-CN" w:bidi="ar-SA"/>
        </w:rPr>
      </w:pPr>
      <w:r>
        <w:rPr>
          <w:rFonts w:hint="default" w:ascii="Times New Roman" w:hAnsi="Times New Roman" w:eastAsia="仿宋_GB2312" w:cs="Times New Roman"/>
          <w:b/>
          <w:bCs w:val="0"/>
          <w:i w:val="0"/>
          <w:caps w:val="0"/>
          <w:color w:val="000000"/>
          <w:spacing w:val="0"/>
          <w:kern w:val="0"/>
          <w:sz w:val="36"/>
          <w:szCs w:val="36"/>
          <w:shd w:val="clear" w:color="auto" w:fill="FFFFFF"/>
          <w:lang w:val="en-US" w:eastAsia="zh-CN" w:bidi="ar"/>
        </w:rPr>
        <w:t>二是关于社会救助工作。</w:t>
      </w:r>
      <w:r>
        <w:rPr>
          <w:rFonts w:hint="default" w:ascii="Times New Roman" w:hAnsi="Times New Roman" w:eastAsia="仿宋_GB2312" w:cs="Times New Roman"/>
          <w:b/>
          <w:bCs/>
          <w:sz w:val="36"/>
          <w:szCs w:val="36"/>
        </w:rPr>
        <w:t>《决定》提出</w:t>
      </w:r>
      <w:r>
        <w:rPr>
          <w:rFonts w:hint="default" w:ascii="Times New Roman" w:hAnsi="Times New Roman" w:eastAsia="仿宋_GB2312" w:cs="Times New Roman"/>
          <w:sz w:val="36"/>
          <w:szCs w:val="36"/>
        </w:rPr>
        <w:t>“健全社会救助体系”</w:t>
      </w:r>
      <w:r>
        <w:rPr>
          <w:rFonts w:hint="eastAsia" w:ascii="Times New Roman" w:hAnsi="Times New Roman" w:eastAsia="仿宋_GB2312" w:cs="Times New Roman"/>
          <w:sz w:val="36"/>
          <w:szCs w:val="36"/>
          <w:lang w:eastAsia="zh-CN"/>
        </w:rPr>
        <w:t>。社会救助是社会保障体系中的兜底性、基础性制度安排，对推动共同富裕具有重要调节作用。当前</w:t>
      </w:r>
      <w:r>
        <w:rPr>
          <w:rFonts w:hint="eastAsia" w:cs="Times New Roman"/>
          <w:sz w:val="36"/>
          <w:szCs w:val="36"/>
          <w:lang w:eastAsia="zh-CN"/>
        </w:rPr>
        <w:t>，</w:t>
      </w:r>
      <w:r>
        <w:rPr>
          <w:rFonts w:hint="eastAsia" w:ascii="Times New Roman" w:hAnsi="Times New Roman" w:eastAsia="仿宋_GB2312" w:cs="Times New Roman"/>
          <w:sz w:val="36"/>
          <w:szCs w:val="36"/>
          <w:lang w:eastAsia="zh-CN"/>
        </w:rPr>
        <w:t>社会救助工作的重点是加强低收入人口动态监测，健全完善分层分类的社会救助制度，进一步提升主动救助、精准救助水平。</w:t>
      </w:r>
      <w:r>
        <w:rPr>
          <w:rFonts w:hint="eastAsia" w:cs="Times New Roman"/>
          <w:sz w:val="36"/>
          <w:szCs w:val="36"/>
          <w:lang w:eastAsia="zh-CN"/>
        </w:rPr>
        <w:t>我们要</w:t>
      </w:r>
      <w:r>
        <w:rPr>
          <w:rFonts w:hint="eastAsia" w:ascii="Times New Roman" w:hAnsi="Times New Roman" w:eastAsia="仿宋_GB2312" w:cs="Times New Roman"/>
          <w:sz w:val="36"/>
          <w:szCs w:val="36"/>
          <w:lang w:eastAsia="zh-CN"/>
        </w:rPr>
        <w:t>在“兜住底”“兜准底”“兜好底”上下功夫，及时将符合条件的人员纳入到相关社会救助范围，实现“应保尽保，应救尽救”。</w:t>
      </w:r>
      <w:r>
        <w:rPr>
          <w:rFonts w:hint="default" w:ascii="Times New Roman" w:hAnsi="Times New Roman" w:eastAsia="仿宋_GB2312" w:cs="Times New Roman"/>
          <w:b/>
          <w:bCs/>
          <w:sz w:val="36"/>
          <w:szCs w:val="36"/>
        </w:rPr>
        <w:t>《决定》提出</w:t>
      </w:r>
      <w:r>
        <w:rPr>
          <w:rFonts w:hint="default" w:ascii="Times New Roman" w:hAnsi="Times New Roman" w:eastAsia="仿宋_GB2312" w:cs="Times New Roman"/>
          <w:b w:val="0"/>
          <w:bCs w:val="0"/>
          <w:sz w:val="36"/>
          <w:szCs w:val="36"/>
        </w:rPr>
        <w:t>“</w:t>
      </w:r>
      <w:r>
        <w:rPr>
          <w:rFonts w:hint="default" w:ascii="Times New Roman" w:hAnsi="Times New Roman" w:eastAsia="仿宋_GB2312" w:cs="Times New Roman"/>
          <w:sz w:val="36"/>
          <w:szCs w:val="36"/>
        </w:rPr>
        <w:t>完善覆盖农村人口的常态化防止返贫致贫机制，建立农村低收入人口和欠发达地区分层分类帮扶制度”</w:t>
      </w:r>
      <w:r>
        <w:rPr>
          <w:rFonts w:hint="eastAsia" w:ascii="Times New Roman" w:hAnsi="Times New Roman" w:eastAsia="仿宋_GB2312" w:cs="Times New Roman"/>
          <w:sz w:val="36"/>
          <w:szCs w:val="36"/>
          <w:lang w:eastAsia="zh-CN"/>
        </w:rPr>
        <w:t>。</w:t>
      </w:r>
      <w:r>
        <w:rPr>
          <w:rFonts w:hint="eastAsia" w:cs="Times New Roman"/>
          <w:sz w:val="36"/>
          <w:szCs w:val="36"/>
          <w:lang w:eastAsia="zh-CN"/>
        </w:rPr>
        <w:t>我们</w:t>
      </w:r>
      <w:r>
        <w:rPr>
          <w:rFonts w:hint="eastAsia" w:ascii="Times New Roman" w:hAnsi="Times New Roman" w:eastAsia="仿宋_GB2312" w:cs="Times New Roman"/>
          <w:sz w:val="36"/>
          <w:szCs w:val="36"/>
          <w:lang w:eastAsia="zh-CN"/>
        </w:rPr>
        <w:t>虽然没有脱贫攻坚和防止返贫任务，但城乡发展水平差距依然很大，如何在乡村振兴中更好发挥社会救助的兜底作用，也需要深入研究。</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仿宋_GB2312" w:hAnsi="仿宋_GB2312" w:eastAsia="仿宋_GB2312" w:cs="仿宋_GB2312"/>
          <w:i w:val="0"/>
          <w:caps w:val="0"/>
          <w:color w:val="auto"/>
          <w:spacing w:val="0"/>
          <w:sz w:val="36"/>
          <w:szCs w:val="36"/>
          <w:lang w:val="en-US" w:eastAsia="zh-CN"/>
        </w:rPr>
      </w:pPr>
      <w:r>
        <w:rPr>
          <w:rFonts w:hint="default" w:ascii="Times New Roman" w:hAnsi="Times New Roman" w:eastAsia="仿宋_GB2312" w:cs="Times New Roman"/>
          <w:b/>
          <w:bCs w:val="0"/>
          <w:i w:val="0"/>
          <w:caps w:val="0"/>
          <w:color w:val="000000"/>
          <w:spacing w:val="0"/>
          <w:kern w:val="0"/>
          <w:sz w:val="36"/>
          <w:szCs w:val="36"/>
          <w:shd w:val="clear" w:color="auto" w:fill="FFFFFF"/>
          <w:lang w:val="en-US" w:eastAsia="zh-CN" w:bidi="ar"/>
        </w:rPr>
        <w:t>三是关于残疾人工作。</w:t>
      </w:r>
      <w:r>
        <w:rPr>
          <w:rFonts w:hint="default" w:ascii="Times New Roman" w:hAnsi="Times New Roman" w:eastAsia="仿宋_GB2312" w:cs="Times New Roman"/>
          <w:b/>
          <w:bCs/>
          <w:i w:val="0"/>
          <w:caps w:val="0"/>
          <w:color w:val="000000"/>
          <w:spacing w:val="0"/>
          <w:kern w:val="0"/>
          <w:sz w:val="36"/>
          <w:szCs w:val="36"/>
          <w:shd w:val="clear" w:color="auto" w:fill="FFFFFF"/>
          <w:lang w:val="en-US" w:eastAsia="zh-CN" w:bidi="ar"/>
        </w:rPr>
        <w:t>《决定》提出</w:t>
      </w:r>
      <w:r>
        <w:rPr>
          <w:rFonts w:hint="default" w:ascii="Times New Roman" w:hAnsi="Times New Roman" w:eastAsia="仿宋_GB2312" w:cs="Times New Roman"/>
          <w:b w:val="0"/>
          <w:bCs w:val="0"/>
          <w:i w:val="0"/>
          <w:caps w:val="0"/>
          <w:color w:val="000000"/>
          <w:spacing w:val="0"/>
          <w:kern w:val="0"/>
          <w:sz w:val="36"/>
          <w:szCs w:val="36"/>
          <w:shd w:val="clear" w:color="auto" w:fill="FFFFFF"/>
          <w:lang w:val="en-US" w:eastAsia="zh-CN" w:bidi="ar"/>
        </w:rPr>
        <w:t>“</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完善残疾人社会保障制度和关爱服务体系</w:t>
      </w:r>
      <w:r>
        <w:rPr>
          <w:rFonts w:hint="default" w:ascii="Times New Roman" w:hAnsi="Times New Roman" w:eastAsia="仿宋_GB2312" w:cs="Times New Roman"/>
          <w:b w:val="0"/>
          <w:bCs w:val="0"/>
          <w:i w:val="0"/>
          <w:caps w:val="0"/>
          <w:color w:val="000000"/>
          <w:spacing w:val="0"/>
          <w:kern w:val="0"/>
          <w:sz w:val="36"/>
          <w:szCs w:val="36"/>
          <w:shd w:val="clear" w:color="auto" w:fill="FFFFFF"/>
          <w:lang w:val="en-US" w:eastAsia="zh-CN" w:bidi="ar"/>
        </w:rPr>
        <w:t>”</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w:t>
      </w:r>
      <w:r>
        <w:rPr>
          <w:rFonts w:hint="eastAsia" w:ascii="仿宋_GB2312" w:hAnsi="仿宋_GB2312" w:eastAsia="仿宋_GB2312" w:cs="仿宋_GB2312"/>
          <w:i w:val="0"/>
          <w:caps w:val="0"/>
          <w:color w:val="auto"/>
          <w:spacing w:val="0"/>
          <w:sz w:val="36"/>
          <w:szCs w:val="36"/>
        </w:rPr>
        <w:t>残疾人是需要格外关心、格外关注的特殊困难群体。</w:t>
      </w:r>
      <w:r>
        <w:rPr>
          <w:rFonts w:hint="eastAsia" w:ascii="仿宋_GB2312" w:hAnsi="仿宋_GB2312" w:cs="仿宋_GB2312"/>
          <w:i w:val="0"/>
          <w:caps w:val="0"/>
          <w:color w:val="auto"/>
          <w:spacing w:val="0"/>
          <w:sz w:val="36"/>
          <w:szCs w:val="36"/>
          <w:lang w:eastAsia="zh-CN"/>
        </w:rPr>
        <w:t>我们要落实残疾人两项补贴政策，</w:t>
      </w:r>
      <w:r>
        <w:rPr>
          <w:rFonts w:hint="eastAsia" w:ascii="仿宋_GB2312" w:hAnsi="仿宋_GB2312" w:eastAsia="仿宋_GB2312" w:cs="仿宋_GB2312"/>
          <w:i w:val="0"/>
          <w:caps w:val="0"/>
          <w:color w:val="auto"/>
          <w:spacing w:val="0"/>
          <w:sz w:val="36"/>
          <w:szCs w:val="36"/>
        </w:rPr>
        <w:t>深入实施补贴申请的“跨省通办”“全程网办”等便民服务举措，健全补贴标准动态调整机制，减轻生活困难残疾人、重度残疾人及其家庭负担。</w:t>
      </w:r>
      <w:r>
        <w:rPr>
          <w:rFonts w:hint="eastAsia" w:ascii="仿宋_GB2312" w:hAnsi="仿宋_GB2312" w:cs="仿宋_GB2312"/>
          <w:i w:val="0"/>
          <w:caps w:val="0"/>
          <w:color w:val="auto"/>
          <w:spacing w:val="0"/>
          <w:sz w:val="36"/>
          <w:szCs w:val="36"/>
          <w:lang w:eastAsia="zh-CN"/>
        </w:rPr>
        <w:t>同时，要加强补贴资金监管力度，及时掌握影响</w:t>
      </w:r>
      <w:r>
        <w:rPr>
          <w:rFonts w:hint="eastAsia" w:ascii="仿宋_GB2312" w:hAnsi="仿宋_GB2312" w:eastAsia="仿宋_GB2312" w:cs="仿宋_GB2312"/>
          <w:i w:val="0"/>
          <w:caps w:val="0"/>
          <w:color w:val="auto"/>
          <w:spacing w:val="0"/>
          <w:sz w:val="36"/>
          <w:szCs w:val="36"/>
          <w:lang w:eastAsia="zh-CN"/>
        </w:rPr>
        <w:t>补贴变化的各类信息变更情况，避免出现</w:t>
      </w:r>
      <w:r>
        <w:rPr>
          <w:rFonts w:hint="eastAsia" w:ascii="仿宋_GB2312" w:hAnsi="仿宋_GB2312" w:eastAsia="仿宋_GB2312" w:cs="仿宋_GB2312"/>
          <w:i w:val="0"/>
          <w:caps w:val="0"/>
          <w:color w:val="auto"/>
          <w:spacing w:val="0"/>
          <w:sz w:val="36"/>
          <w:szCs w:val="36"/>
        </w:rPr>
        <w:t>超范围发放、未及时停发</w:t>
      </w:r>
      <w:r>
        <w:rPr>
          <w:rFonts w:hint="eastAsia" w:ascii="仿宋_GB2312" w:hAnsi="仿宋_GB2312" w:eastAsia="仿宋_GB2312" w:cs="仿宋_GB2312"/>
          <w:i w:val="0"/>
          <w:caps w:val="0"/>
          <w:color w:val="auto"/>
          <w:spacing w:val="0"/>
          <w:sz w:val="36"/>
          <w:szCs w:val="36"/>
          <w:lang w:eastAsia="zh-CN"/>
        </w:rPr>
        <w:t>等</w:t>
      </w:r>
      <w:r>
        <w:rPr>
          <w:rFonts w:hint="eastAsia" w:ascii="仿宋_GB2312" w:hAnsi="仿宋_GB2312" w:eastAsia="仿宋_GB2312" w:cs="仿宋_GB2312"/>
          <w:i w:val="0"/>
          <w:caps w:val="0"/>
          <w:color w:val="auto"/>
          <w:spacing w:val="0"/>
          <w:sz w:val="36"/>
          <w:szCs w:val="36"/>
        </w:rPr>
        <w:t>问题</w:t>
      </w:r>
      <w:r>
        <w:rPr>
          <w:rFonts w:hint="eastAsia" w:ascii="仿宋_GB2312" w:hAnsi="仿宋_GB2312" w:eastAsia="仿宋_GB2312" w:cs="仿宋_GB2312"/>
          <w:i w:val="0"/>
          <w:caps w:val="0"/>
          <w:color w:val="auto"/>
          <w:spacing w:val="0"/>
          <w:sz w:val="36"/>
          <w:szCs w:val="36"/>
          <w:lang w:eastAsia="zh-CN"/>
        </w:rPr>
        <w:t>。要</w:t>
      </w:r>
      <w:r>
        <w:rPr>
          <w:rFonts w:hint="eastAsia" w:ascii="仿宋_GB2312" w:hAnsi="仿宋_GB2312" w:eastAsia="仿宋_GB2312" w:cs="仿宋_GB2312"/>
          <w:i w:val="0"/>
          <w:caps w:val="0"/>
          <w:color w:val="auto"/>
          <w:spacing w:val="0"/>
          <w:sz w:val="36"/>
          <w:szCs w:val="36"/>
          <w:lang w:val="en-US" w:eastAsia="zh-CN"/>
        </w:rPr>
        <w:t>积极协调各方资源，</w:t>
      </w:r>
      <w:r>
        <w:rPr>
          <w:rFonts w:hint="eastAsia" w:ascii="仿宋_GB2312" w:hAnsi="仿宋_GB2312" w:eastAsia="仿宋_GB2312" w:cs="仿宋_GB2312"/>
          <w:i w:val="0"/>
          <w:caps w:val="0"/>
          <w:color w:val="auto"/>
          <w:spacing w:val="0"/>
          <w:sz w:val="36"/>
          <w:szCs w:val="36"/>
          <w:lang w:eastAsia="zh-CN"/>
        </w:rPr>
        <w:t>加快</w:t>
      </w:r>
      <w:r>
        <w:rPr>
          <w:rFonts w:hint="eastAsia" w:ascii="仿宋_GB2312" w:hAnsi="仿宋_GB2312" w:eastAsia="仿宋_GB2312" w:cs="仿宋_GB2312"/>
          <w:i w:val="0"/>
          <w:caps w:val="0"/>
          <w:color w:val="auto"/>
          <w:spacing w:val="0"/>
          <w:sz w:val="36"/>
          <w:szCs w:val="36"/>
          <w:lang w:val="en-US" w:eastAsia="zh-CN"/>
        </w:rPr>
        <w:t>推进区级残疾人福利机构、区级精神卫生福利机构建设。</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仿宋_GB2312" w:hAnsi="仿宋_GB2312" w:eastAsia="仿宋_GB2312" w:cs="仿宋_GB2312"/>
          <w:sz w:val="36"/>
          <w:szCs w:val="36"/>
          <w:lang w:val="en-US" w:eastAsia="zh-CN"/>
        </w:rPr>
      </w:pPr>
      <w:r>
        <w:rPr>
          <w:rFonts w:hint="default" w:ascii="Times New Roman" w:hAnsi="Times New Roman" w:eastAsia="仿宋_GB2312" w:cs="Times New Roman"/>
          <w:b/>
          <w:bCs w:val="0"/>
          <w:i w:val="0"/>
          <w:caps w:val="0"/>
          <w:color w:val="000000"/>
          <w:spacing w:val="0"/>
          <w:kern w:val="0"/>
          <w:sz w:val="36"/>
          <w:szCs w:val="36"/>
          <w:shd w:val="clear" w:color="auto" w:fill="FFFFFF"/>
          <w:lang w:val="en-US" w:eastAsia="zh-CN" w:bidi="ar"/>
        </w:rPr>
        <w:t>四是关于儿童福利工作。</w:t>
      </w:r>
      <w:r>
        <w:rPr>
          <w:rFonts w:hint="default" w:ascii="Times New Roman" w:hAnsi="Times New Roman" w:eastAsia="仿宋_GB2312" w:cs="Times New Roman"/>
          <w:b/>
          <w:bCs/>
          <w:i w:val="0"/>
          <w:caps w:val="0"/>
          <w:color w:val="000000"/>
          <w:spacing w:val="0"/>
          <w:kern w:val="0"/>
          <w:sz w:val="36"/>
          <w:szCs w:val="36"/>
          <w:shd w:val="clear" w:color="auto" w:fill="FFFFFF"/>
          <w:lang w:val="en-US" w:eastAsia="zh-CN" w:bidi="ar"/>
        </w:rPr>
        <w:t>《决定》提出</w:t>
      </w:r>
      <w:r>
        <w:rPr>
          <w:rFonts w:hint="default" w:ascii="Times New Roman" w:hAnsi="Times New Roman" w:eastAsia="仿宋_GB2312" w:cs="Times New Roman"/>
          <w:sz w:val="36"/>
          <w:szCs w:val="36"/>
        </w:rPr>
        <w:t>“健全保障妇女儿童合法权益制度”，“加强和改进未成年人权益保护”。</w:t>
      </w:r>
      <w:r>
        <w:rPr>
          <w:rFonts w:hint="eastAsia" w:ascii="仿宋_GB2312" w:hAnsi="仿宋_GB2312" w:eastAsia="仿宋_GB2312" w:cs="仿宋_GB2312"/>
          <w:i w:val="0"/>
          <w:caps w:val="0"/>
          <w:color w:val="auto"/>
          <w:spacing w:val="0"/>
          <w:sz w:val="36"/>
          <w:szCs w:val="36"/>
        </w:rPr>
        <w:t>儿童是祖国的未来、民族的希望。</w:t>
      </w:r>
      <w:r>
        <w:rPr>
          <w:rFonts w:hint="eastAsia" w:ascii="仿宋_GB2312" w:hAnsi="仿宋_GB2312" w:cs="仿宋_GB2312"/>
          <w:i w:val="0"/>
          <w:caps w:val="0"/>
          <w:color w:val="auto"/>
          <w:spacing w:val="0"/>
          <w:sz w:val="36"/>
          <w:szCs w:val="36"/>
          <w:lang w:eastAsia="zh-CN"/>
        </w:rPr>
        <w:t>要</w:t>
      </w:r>
      <w:r>
        <w:rPr>
          <w:rFonts w:hint="eastAsia" w:ascii="仿宋_GB2312" w:hAnsi="仿宋_GB2312" w:eastAsia="仿宋_GB2312" w:cs="仿宋_GB2312"/>
          <w:sz w:val="36"/>
          <w:szCs w:val="36"/>
          <w:lang w:val="en-US" w:eastAsia="zh-CN"/>
        </w:rPr>
        <w:t>贯彻落实困境儿童分类保障政策，落实生活、教育、医疗等保障制度，将符合受助条件的儿童及时纳入保障范围，做到“应保尽保”。要</w:t>
      </w:r>
      <w:r>
        <w:rPr>
          <w:rFonts w:hint="default" w:ascii="仿宋_GB2312" w:hAnsi="仿宋_GB2312" w:eastAsia="仿宋_GB2312" w:cs="仿宋_GB2312"/>
          <w:sz w:val="36"/>
          <w:szCs w:val="36"/>
          <w:lang w:val="en-US" w:eastAsia="zh-CN"/>
        </w:rPr>
        <w:t>加大关爱</w:t>
      </w:r>
      <w:r>
        <w:rPr>
          <w:rFonts w:hint="eastAsia" w:ascii="仿宋_GB2312" w:hAnsi="仿宋_GB2312" w:eastAsia="仿宋_GB2312" w:cs="仿宋_GB2312"/>
          <w:sz w:val="36"/>
          <w:szCs w:val="36"/>
          <w:lang w:val="en-US" w:eastAsia="zh-CN"/>
        </w:rPr>
        <w:t>保护</w:t>
      </w:r>
      <w:r>
        <w:rPr>
          <w:rFonts w:hint="default" w:ascii="仿宋_GB2312" w:hAnsi="仿宋_GB2312" w:eastAsia="仿宋_GB2312" w:cs="仿宋_GB2312"/>
          <w:sz w:val="36"/>
          <w:szCs w:val="36"/>
          <w:lang w:val="en-US" w:eastAsia="zh-CN"/>
        </w:rPr>
        <w:t>力度，</w:t>
      </w:r>
      <w:r>
        <w:rPr>
          <w:rFonts w:hint="eastAsia" w:ascii="仿宋_GB2312" w:hAnsi="仿宋_GB2312" w:eastAsia="仿宋_GB2312" w:cs="仿宋_GB2312"/>
          <w:sz w:val="36"/>
          <w:szCs w:val="36"/>
          <w:lang w:val="en-US" w:eastAsia="zh-CN"/>
        </w:rPr>
        <w:t>为困境儿童和留守儿童开展走访核查、个案帮扶、心理关怀、生理健康、政策宣传等服务，促进其健康成长。要进一步提升镇街未保工作站服务保障能力，夯实未成年人保护工作基层基础，织密基层未成年人“保护网”。</w:t>
      </w:r>
      <w:r>
        <w:rPr>
          <w:rFonts w:hint="eastAsia" w:ascii="仿宋_GB2312" w:hAnsi="仿宋_GB2312" w:cs="仿宋_GB2312"/>
          <w:sz w:val="36"/>
          <w:szCs w:val="36"/>
          <w:lang w:val="en-US" w:eastAsia="zh-CN"/>
        </w:rPr>
        <w:t>这里特别提一句，城乡流动儿童也将纳入我们的工作范畴，目前正在摸排，下一步还要按照部、市安排做好工作。</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cs="Times New Roman"/>
          <w:sz w:val="36"/>
          <w:szCs w:val="36"/>
          <w:lang w:val="en-US" w:eastAsia="zh-CN"/>
        </w:rPr>
      </w:pPr>
      <w:r>
        <w:rPr>
          <w:rFonts w:hint="default" w:ascii="Times New Roman" w:hAnsi="Times New Roman" w:eastAsia="仿宋_GB2312" w:cs="Times New Roman"/>
          <w:b/>
          <w:bCs w:val="0"/>
          <w:i w:val="0"/>
          <w:caps w:val="0"/>
          <w:color w:val="000000"/>
          <w:spacing w:val="0"/>
          <w:kern w:val="0"/>
          <w:sz w:val="36"/>
          <w:szCs w:val="36"/>
          <w:shd w:val="clear" w:color="auto" w:fill="FFFFFF"/>
          <w:lang w:val="en-US" w:eastAsia="zh-CN" w:bidi="ar"/>
        </w:rPr>
        <w:t>五是关于社会组织管理工作。</w:t>
      </w:r>
      <w:r>
        <w:rPr>
          <w:rFonts w:hint="default" w:ascii="Times New Roman" w:hAnsi="Times New Roman" w:eastAsia="仿宋_GB2312" w:cs="Times New Roman"/>
          <w:b/>
          <w:bCs/>
          <w:sz w:val="36"/>
          <w:szCs w:val="36"/>
        </w:rPr>
        <w:t>《决定》</w:t>
      </w:r>
      <w:r>
        <w:rPr>
          <w:rFonts w:hint="eastAsia" w:ascii="Times New Roman" w:hAnsi="Times New Roman" w:eastAsia="仿宋_GB2312" w:cs="Times New Roman"/>
          <w:sz w:val="36"/>
          <w:szCs w:val="36"/>
          <w:lang w:eastAsia="zh-CN"/>
        </w:rPr>
        <w:t>中关于社会</w:t>
      </w:r>
      <w:r>
        <w:rPr>
          <w:rFonts w:hint="default" w:ascii="Times New Roman" w:hAnsi="Times New Roman" w:eastAsia="仿宋_GB2312" w:cs="Times New Roman"/>
          <w:sz w:val="36"/>
          <w:szCs w:val="36"/>
        </w:rPr>
        <w:t>组织工作</w:t>
      </w:r>
      <w:r>
        <w:rPr>
          <w:rFonts w:hint="eastAsia" w:ascii="Times New Roman" w:hAnsi="Times New Roman" w:eastAsia="仿宋_GB2312" w:cs="Times New Roman"/>
          <w:sz w:val="36"/>
          <w:szCs w:val="36"/>
          <w:lang w:eastAsia="zh-CN"/>
        </w:rPr>
        <w:t>的</w:t>
      </w:r>
      <w:r>
        <w:rPr>
          <w:rFonts w:hint="default" w:ascii="Times New Roman" w:hAnsi="Times New Roman" w:eastAsia="仿宋_GB2312" w:cs="Times New Roman"/>
          <w:sz w:val="36"/>
          <w:szCs w:val="36"/>
        </w:rPr>
        <w:t>部署</w:t>
      </w:r>
      <w:r>
        <w:rPr>
          <w:rFonts w:hint="eastAsia" w:ascii="Times New Roman" w:hAnsi="Times New Roman" w:eastAsia="仿宋_GB2312" w:cs="Times New Roman"/>
          <w:sz w:val="36"/>
          <w:szCs w:val="36"/>
          <w:lang w:eastAsia="zh-CN"/>
        </w:rPr>
        <w:t>分布在</w:t>
      </w:r>
      <w:r>
        <w:rPr>
          <w:rFonts w:hint="eastAsia" w:ascii="Times New Roman" w:hAnsi="Times New Roman" w:eastAsia="仿宋_GB2312" w:cs="Times New Roman"/>
          <w:sz w:val="36"/>
          <w:szCs w:val="36"/>
          <w:lang w:val="en-US" w:eastAsia="zh-CN"/>
        </w:rPr>
        <w:t>4</w:t>
      </w:r>
      <w:r>
        <w:rPr>
          <w:rFonts w:hint="eastAsia" w:ascii="Times New Roman" w:hAnsi="Times New Roman" w:eastAsia="仿宋_GB2312" w:cs="Times New Roman"/>
          <w:sz w:val="36"/>
          <w:szCs w:val="36"/>
          <w:lang w:eastAsia="zh-CN"/>
        </w:rPr>
        <w:t>个大的部分。</w:t>
      </w:r>
      <w:r>
        <w:rPr>
          <w:rFonts w:hint="default" w:ascii="Times New Roman" w:hAnsi="Times New Roman" w:eastAsia="仿宋_GB2312" w:cs="Times New Roman"/>
          <w:b/>
          <w:bCs/>
          <w:sz w:val="36"/>
          <w:szCs w:val="36"/>
          <w:lang w:eastAsia="zh-CN"/>
        </w:rPr>
        <w:t>在</w:t>
      </w:r>
      <w:r>
        <w:rPr>
          <w:rFonts w:hint="eastAsia" w:ascii="Times New Roman" w:hAnsi="Times New Roman" w:eastAsia="仿宋_GB2312" w:cs="Times New Roman"/>
          <w:sz w:val="36"/>
          <w:szCs w:val="36"/>
          <w:lang w:eastAsia="zh-CN"/>
        </w:rPr>
        <w:t>“构建支持全面创新体制机制”</w:t>
      </w:r>
      <w:r>
        <w:rPr>
          <w:rFonts w:hint="default" w:ascii="Times New Roman" w:hAnsi="Times New Roman" w:eastAsia="仿宋_GB2312" w:cs="Times New Roman"/>
          <w:sz w:val="36"/>
          <w:szCs w:val="36"/>
          <w:lang w:eastAsia="zh-CN"/>
        </w:rPr>
        <w:t>中</w:t>
      </w:r>
      <w:r>
        <w:rPr>
          <w:rFonts w:hint="eastAsia"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lang w:eastAsia="zh-CN"/>
        </w:rPr>
        <w:t>提出“健全科技社团管理制度……鼓励在华设立国际科技组织，优化高校、科研院所、科技社团对外专业交流合作管理机制……鼓励有条件的地方、企业、社会组织、个人支持基础研究”；</w:t>
      </w:r>
      <w:r>
        <w:rPr>
          <w:rFonts w:hint="default" w:ascii="Times New Roman" w:hAnsi="Times New Roman" w:eastAsia="仿宋_GB2312" w:cs="Times New Roman"/>
          <w:b/>
          <w:bCs/>
          <w:sz w:val="36"/>
          <w:szCs w:val="36"/>
          <w:lang w:eastAsia="zh-CN"/>
        </w:rPr>
        <w:t>在</w:t>
      </w:r>
      <w:r>
        <w:rPr>
          <w:rFonts w:hint="eastAsia" w:ascii="Times New Roman" w:hAnsi="Times New Roman" w:eastAsia="仿宋_GB2312" w:cs="Times New Roman"/>
          <w:sz w:val="36"/>
          <w:szCs w:val="36"/>
          <w:lang w:eastAsia="zh-CN"/>
        </w:rPr>
        <w:t>“健全全过程人民民主制度体系”</w:t>
      </w:r>
      <w:r>
        <w:rPr>
          <w:rFonts w:hint="default" w:ascii="Times New Roman" w:hAnsi="Times New Roman" w:eastAsia="仿宋_GB2312" w:cs="Times New Roman"/>
          <w:sz w:val="36"/>
          <w:szCs w:val="36"/>
          <w:lang w:eastAsia="zh-CN"/>
        </w:rPr>
        <w:t>中</w:t>
      </w:r>
      <w:r>
        <w:rPr>
          <w:rFonts w:hint="eastAsia"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lang w:eastAsia="zh-CN"/>
        </w:rPr>
        <w:t>提出“</w:t>
      </w:r>
      <w:r>
        <w:rPr>
          <w:rFonts w:hint="default" w:ascii="Times New Roman" w:hAnsi="Times New Roman" w:eastAsia="仿宋_GB2312" w:cs="Times New Roman"/>
          <w:sz w:val="36"/>
          <w:szCs w:val="36"/>
        </w:rPr>
        <w:t>健全政党协商、人大协商</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rPr>
        <w:t>以及社会组织协商制度化平台</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b/>
          <w:bCs/>
          <w:sz w:val="36"/>
          <w:szCs w:val="36"/>
          <w:lang w:eastAsia="zh-CN"/>
        </w:rPr>
        <w:t>在</w:t>
      </w:r>
      <w:r>
        <w:rPr>
          <w:rFonts w:hint="eastAsia" w:ascii="Times New Roman" w:hAnsi="Times New Roman" w:eastAsia="仿宋_GB2312" w:cs="Times New Roman"/>
          <w:sz w:val="36"/>
          <w:szCs w:val="36"/>
          <w:lang w:eastAsia="zh-CN"/>
        </w:rPr>
        <w:t>“推进国家安全体系和能力现代化”</w:t>
      </w:r>
      <w:r>
        <w:rPr>
          <w:rFonts w:hint="default" w:ascii="Times New Roman" w:hAnsi="Times New Roman" w:eastAsia="仿宋_GB2312" w:cs="Times New Roman"/>
          <w:sz w:val="36"/>
          <w:szCs w:val="36"/>
          <w:lang w:eastAsia="zh-CN"/>
        </w:rPr>
        <w:t>中</w:t>
      </w:r>
      <w:r>
        <w:rPr>
          <w:rFonts w:hint="eastAsia"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lang w:eastAsia="zh-CN"/>
        </w:rPr>
        <w:t>提出</w:t>
      </w:r>
      <w:r>
        <w:rPr>
          <w:rFonts w:hint="default" w:ascii="Times New Roman" w:hAnsi="Times New Roman" w:eastAsia="仿宋_GB2312" w:cs="Times New Roman"/>
          <w:sz w:val="36"/>
          <w:szCs w:val="36"/>
        </w:rPr>
        <w:t>“深化行业协会商会改革</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rPr>
        <w:t>健全社会组织管理制度”</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b/>
          <w:bCs/>
          <w:sz w:val="36"/>
          <w:szCs w:val="36"/>
          <w:lang w:eastAsia="zh-CN"/>
        </w:rPr>
        <w:t>在</w:t>
      </w:r>
      <w:r>
        <w:rPr>
          <w:rFonts w:hint="eastAsia" w:ascii="Times New Roman" w:hAnsi="Times New Roman" w:eastAsia="仿宋_GB2312" w:cs="Times New Roman"/>
          <w:b w:val="0"/>
          <w:bCs w:val="0"/>
          <w:sz w:val="36"/>
          <w:szCs w:val="36"/>
          <w:lang w:eastAsia="zh-CN"/>
        </w:rPr>
        <w:t>“进一步提高党的领导水平”</w:t>
      </w:r>
      <w:r>
        <w:rPr>
          <w:rFonts w:hint="default" w:ascii="Times New Roman" w:hAnsi="Times New Roman" w:eastAsia="仿宋_GB2312" w:cs="Times New Roman"/>
          <w:sz w:val="36"/>
          <w:szCs w:val="36"/>
          <w:lang w:eastAsia="zh-CN"/>
        </w:rPr>
        <w:t>中</w:t>
      </w:r>
      <w:r>
        <w:rPr>
          <w:rFonts w:hint="eastAsia"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lang w:eastAsia="zh-CN"/>
        </w:rPr>
        <w:t>提出</w:t>
      </w:r>
      <w:r>
        <w:rPr>
          <w:rFonts w:hint="default" w:ascii="Times New Roman" w:hAnsi="Times New Roman" w:eastAsia="仿宋_GB2312" w:cs="Times New Roman"/>
          <w:sz w:val="36"/>
          <w:szCs w:val="36"/>
        </w:rPr>
        <w:t>“探索加强新经济组织、新社会组织、新就业群体党的建设有效途径”</w:t>
      </w:r>
      <w:r>
        <w:rPr>
          <w:rFonts w:hint="default" w:ascii="Times New Roman" w:hAnsi="Times New Roman" w:eastAsia="仿宋_GB2312" w:cs="Times New Roman"/>
          <w:sz w:val="36"/>
          <w:szCs w:val="36"/>
          <w:lang w:eastAsia="zh-CN"/>
        </w:rPr>
        <w:t>。</w:t>
      </w:r>
      <w:r>
        <w:rPr>
          <w:rFonts w:hint="eastAsia" w:ascii="Times New Roman" w:hAnsi="Times New Roman" w:eastAsia="仿宋_GB2312" w:cs="Times New Roman"/>
          <w:sz w:val="36"/>
          <w:szCs w:val="36"/>
          <w:lang w:eastAsia="zh-CN"/>
        </w:rPr>
        <w:t>这充分说明社会组织作为现代化建设的重要力量，和经济社会发展、国家安全、党的建设等各个方面息息相关。</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Times New Roman" w:hAnsi="Times New Roman" w:eastAsia="仿宋_GB2312" w:cs="Times New Roman"/>
          <w:sz w:val="36"/>
          <w:szCs w:val="36"/>
          <w:lang w:val="en-US" w:eastAsia="zh-CN"/>
        </w:rPr>
      </w:pPr>
      <w:r>
        <w:rPr>
          <w:rFonts w:hint="eastAsia" w:ascii="Times New Roman" w:hAnsi="Times New Roman" w:eastAsia="仿宋_GB2312" w:cs="Times New Roman"/>
          <w:sz w:val="36"/>
          <w:szCs w:val="36"/>
          <w:lang w:val="en-US" w:eastAsia="zh-CN"/>
        </w:rPr>
        <w:t>近年来，我区以回天地区社会组织创新发</w:t>
      </w:r>
      <w:r>
        <w:rPr>
          <w:rFonts w:hint="eastAsia" w:ascii="仿宋_GB2312" w:hAnsi="仿宋_GB2312" w:eastAsia="仿宋_GB2312" w:cs="仿宋_GB2312"/>
          <w:sz w:val="36"/>
          <w:szCs w:val="36"/>
          <w:lang w:val="en-US" w:eastAsia="zh-CN"/>
        </w:rPr>
        <w:t>展示范区建设为引擎，积极探索社会组织参与社区治理的有效途径，全区70</w:t>
      </w:r>
      <w:r>
        <w:rPr>
          <w:rFonts w:hint="eastAsia" w:ascii="仿宋_GB2312" w:hAnsi="仿宋_GB2312" w:cs="仿宋_GB2312"/>
          <w:sz w:val="36"/>
          <w:szCs w:val="36"/>
          <w:lang w:val="en-US" w:eastAsia="zh-CN"/>
        </w:rPr>
        <w:t>38</w:t>
      </w:r>
      <w:r>
        <w:rPr>
          <w:rFonts w:hint="eastAsia" w:ascii="仿宋_GB2312" w:hAnsi="仿宋_GB2312" w:eastAsia="仿宋_GB2312" w:cs="仿宋_GB2312"/>
          <w:sz w:val="36"/>
          <w:szCs w:val="36"/>
          <w:lang w:val="en-US" w:eastAsia="zh-CN"/>
        </w:rPr>
        <w:t>家社区社会组织、513家社会组织深耕昌平，扎根</w:t>
      </w:r>
      <w:r>
        <w:rPr>
          <w:rFonts w:hint="eastAsia" w:ascii="Times New Roman" w:hAnsi="Times New Roman" w:eastAsia="仿宋_GB2312" w:cs="Times New Roman"/>
          <w:sz w:val="36"/>
          <w:szCs w:val="36"/>
          <w:lang w:val="en-US" w:eastAsia="zh-CN"/>
        </w:rPr>
        <w:t>社区，在激发社会活力、促进社会公平、反映居民诉求、发展公益事业等方面起到了重要作用。社会组织管好了是巨大资源，管不好也会产生巨大风险。</w:t>
      </w:r>
      <w:r>
        <w:rPr>
          <w:rFonts w:hint="eastAsia" w:ascii="Times New Roman" w:hAnsi="Times New Roman" w:eastAsia="仿宋_GB2312" w:cs="Times New Roman"/>
          <w:sz w:val="36"/>
          <w:szCs w:val="36"/>
          <w:lang w:eastAsia="zh-CN"/>
        </w:rPr>
        <w:t>我们要把握社会组织在推进中国式现代化进程中的特殊重要性，把握全会相关部署要求的政策导向性，“管好”“用好”</w:t>
      </w:r>
      <w:r>
        <w:rPr>
          <w:rFonts w:hint="eastAsia" w:ascii="Times New Roman" w:hAnsi="Times New Roman" w:cs="Times New Roman"/>
          <w:sz w:val="36"/>
          <w:szCs w:val="36"/>
          <w:lang w:eastAsia="zh-CN"/>
        </w:rPr>
        <w:t>社会组织这</w:t>
      </w:r>
      <w:r>
        <w:rPr>
          <w:rFonts w:hint="eastAsia" w:ascii="Times New Roman" w:hAnsi="Times New Roman" w:eastAsia="仿宋_GB2312" w:cs="Times New Roman"/>
          <w:sz w:val="36"/>
          <w:szCs w:val="36"/>
          <w:lang w:eastAsia="zh-CN"/>
        </w:rPr>
        <w:t>一基层治理的</w:t>
      </w:r>
      <w:r>
        <w:rPr>
          <w:rFonts w:hint="eastAsia" w:ascii="Times New Roman" w:hAnsi="Times New Roman" w:eastAsia="仿宋_GB2312" w:cs="Times New Roman"/>
          <w:sz w:val="36"/>
          <w:szCs w:val="36"/>
          <w:lang w:val="en-US" w:eastAsia="zh-CN"/>
        </w:rPr>
        <w:t>有力帮手。要加强社会组织全程监管，建立以服务为核心的绩效评估体系，督导社会组织规范发展、优化服务。要持续抓好社会组织培育扶持，探索数字时代下社区服务类机构发展的新路径，</w:t>
      </w:r>
      <w:r>
        <w:rPr>
          <w:rFonts w:hint="default" w:ascii="Times New Roman" w:hAnsi="Times New Roman" w:eastAsia="仿宋_GB2312" w:cs="Times New Roman"/>
          <w:sz w:val="36"/>
          <w:szCs w:val="36"/>
          <w:lang w:val="en-US" w:eastAsia="zh-CN"/>
        </w:rPr>
        <w:t>进一步激发</w:t>
      </w:r>
      <w:r>
        <w:rPr>
          <w:rFonts w:hint="eastAsia" w:ascii="Times New Roman" w:hAnsi="Times New Roman" w:eastAsia="仿宋_GB2312" w:cs="Times New Roman"/>
          <w:sz w:val="36"/>
          <w:szCs w:val="36"/>
          <w:lang w:val="en-US" w:eastAsia="zh-CN"/>
        </w:rPr>
        <w:t>社会组织</w:t>
      </w:r>
      <w:r>
        <w:rPr>
          <w:rFonts w:hint="default" w:ascii="Times New Roman" w:hAnsi="Times New Roman" w:eastAsia="仿宋_GB2312" w:cs="Times New Roman"/>
          <w:sz w:val="36"/>
          <w:szCs w:val="36"/>
          <w:lang w:val="en-US" w:eastAsia="zh-CN"/>
        </w:rPr>
        <w:t>活力</w:t>
      </w:r>
      <w:r>
        <w:rPr>
          <w:rFonts w:hint="eastAsia" w:ascii="Times New Roman" w:hAnsi="Times New Roman" w:eastAsia="仿宋_GB2312" w:cs="Times New Roman"/>
          <w:sz w:val="36"/>
          <w:szCs w:val="36"/>
          <w:lang w:val="en-US" w:eastAsia="zh-CN"/>
        </w:rPr>
        <w:t>。要大力推进政府购买社会组织服务，强化资金保障，</w:t>
      </w:r>
      <w:r>
        <w:rPr>
          <w:rFonts w:hint="eastAsia" w:ascii="Times New Roman" w:hAnsi="Times New Roman" w:eastAsia="仿宋_GB2312" w:cs="Times New Roman"/>
          <w:sz w:val="36"/>
          <w:szCs w:val="36"/>
          <w:lang w:eastAsia="zh-CN"/>
        </w:rPr>
        <w:t>逐步扩大购买服务的范围和规模</w:t>
      </w:r>
      <w:r>
        <w:rPr>
          <w:rFonts w:hint="eastAsia" w:ascii="Times New Roman" w:hAnsi="Times New Roman" w:eastAsia="仿宋_GB2312" w:cs="Times New Roman"/>
          <w:sz w:val="36"/>
          <w:szCs w:val="36"/>
          <w:lang w:val="en-US" w:eastAsia="zh-CN"/>
        </w:rPr>
        <w:t>，拓展社会组织参与社会治理的广度和深度。要持续总结、外溢回天经验，打造社会组织参与大型社区治理的经验典范。</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default" w:ascii="Times New Roman" w:hAnsi="Times New Roman" w:eastAsia="仿宋_GB2312" w:cs="Times New Roman"/>
          <w:sz w:val="36"/>
          <w:szCs w:val="36"/>
          <w:lang w:val="en-US" w:eastAsia="zh-CN"/>
        </w:rPr>
      </w:pPr>
      <w:r>
        <w:rPr>
          <w:rFonts w:hint="default" w:ascii="Times New Roman" w:hAnsi="Times New Roman" w:eastAsia="仿宋_GB2312" w:cs="Times New Roman"/>
          <w:b/>
          <w:bCs w:val="0"/>
          <w:i w:val="0"/>
          <w:caps w:val="0"/>
          <w:color w:val="000000"/>
          <w:spacing w:val="0"/>
          <w:kern w:val="0"/>
          <w:sz w:val="36"/>
          <w:szCs w:val="36"/>
          <w:shd w:val="clear" w:color="auto" w:fill="FFFFFF"/>
          <w:lang w:val="en-US" w:eastAsia="zh-CN" w:bidi="ar"/>
        </w:rPr>
        <w:t>六是关于慈善工作。</w:t>
      </w:r>
      <w:r>
        <w:rPr>
          <w:rFonts w:hint="default" w:ascii="Times New Roman" w:hAnsi="Times New Roman" w:eastAsia="仿宋_GB2312" w:cs="Times New Roman"/>
          <w:b/>
          <w:bCs/>
          <w:i w:val="0"/>
          <w:caps w:val="0"/>
          <w:color w:val="000000"/>
          <w:spacing w:val="0"/>
          <w:kern w:val="0"/>
          <w:sz w:val="36"/>
          <w:szCs w:val="36"/>
          <w:shd w:val="clear" w:color="auto" w:fill="FFFFFF"/>
          <w:lang w:val="en-US" w:eastAsia="zh-CN" w:bidi="ar"/>
        </w:rPr>
        <w:t>《决定》提出</w:t>
      </w:r>
      <w:r>
        <w:rPr>
          <w:rFonts w:hint="default" w:ascii="Times New Roman" w:hAnsi="Times New Roman" w:eastAsia="仿宋_GB2312" w:cs="Times New Roman"/>
          <w:sz w:val="36"/>
          <w:szCs w:val="36"/>
          <w:lang w:eastAsia="zh-CN"/>
        </w:rPr>
        <w:t>“要构建初次分配、再分配、第三次分配协调配套的制度体系”</w:t>
      </w:r>
      <w:r>
        <w:rPr>
          <w:rFonts w:hint="default" w:ascii="Times New Roman" w:hAnsi="Times New Roman" w:eastAsia="仿宋_GB2312" w:cs="Times New Roman"/>
          <w:sz w:val="36"/>
          <w:szCs w:val="36"/>
        </w:rPr>
        <w:t>“支持发展公益慈善事业”。</w:t>
      </w:r>
      <w:r>
        <w:rPr>
          <w:rFonts w:hint="eastAsia" w:ascii="Times New Roman" w:hAnsi="Times New Roman" w:eastAsia="仿宋_GB2312" w:cs="Times New Roman"/>
          <w:sz w:val="36"/>
          <w:szCs w:val="36"/>
          <w:lang w:eastAsia="zh-CN"/>
        </w:rPr>
        <w:t>慈善是第三次分配的重要方式，是经济社会发展水平的重要标志，也是献爱心、暖人心、惠民生、促和谐的崇高事业。我们要</w:t>
      </w:r>
      <w:r>
        <w:rPr>
          <w:rFonts w:hint="default" w:ascii="Times New Roman" w:hAnsi="Times New Roman" w:eastAsia="仿宋_GB2312" w:cs="Times New Roman"/>
          <w:sz w:val="36"/>
          <w:szCs w:val="36"/>
          <w:lang w:val="en-US" w:eastAsia="zh-CN"/>
        </w:rPr>
        <w:t>以全面贯彻落实慈善法为契机，</w:t>
      </w:r>
      <w:r>
        <w:rPr>
          <w:rFonts w:hint="eastAsia" w:ascii="Times New Roman" w:hAnsi="Times New Roman" w:cs="Times New Roman"/>
          <w:sz w:val="36"/>
          <w:szCs w:val="36"/>
          <w:lang w:val="en-US" w:eastAsia="zh-CN"/>
        </w:rPr>
        <w:t>持续做好慈善募捐和慈善救助工作，</w:t>
      </w:r>
      <w:r>
        <w:rPr>
          <w:rFonts w:hint="eastAsia" w:ascii="仿宋_GB2312" w:hAnsi="仿宋_GB2312" w:eastAsia="仿宋_GB2312" w:cs="仿宋_GB2312"/>
          <w:color w:val="000000"/>
          <w:spacing w:val="0"/>
          <w:kern w:val="2"/>
          <w:sz w:val="36"/>
          <w:szCs w:val="36"/>
          <w:lang w:val="en-US" w:eastAsia="zh-CN" w:bidi="ar-SA"/>
        </w:rPr>
        <w:t>拓宽慈善救助覆盖面，帮助群众解决实际困难</w:t>
      </w:r>
      <w:r>
        <w:rPr>
          <w:rFonts w:hint="eastAsia" w:ascii="仿宋_GB2312" w:hAnsi="仿宋_GB2312" w:eastAsia="仿宋_GB2312" w:cs="仿宋_GB2312"/>
          <w:sz w:val="36"/>
          <w:szCs w:val="36"/>
          <w:highlight w:val="none"/>
          <w:lang w:val="en-US" w:eastAsia="zh-CN"/>
        </w:rPr>
        <w:t>。</w:t>
      </w:r>
      <w:r>
        <w:rPr>
          <w:rFonts w:hint="eastAsia" w:ascii="仿宋_GB2312" w:hAnsi="仿宋_GB2312" w:cs="仿宋_GB2312"/>
          <w:sz w:val="36"/>
          <w:szCs w:val="36"/>
          <w:highlight w:val="none"/>
          <w:lang w:val="en-US" w:eastAsia="zh-CN"/>
        </w:rPr>
        <w:t>要</w:t>
      </w:r>
      <w:r>
        <w:rPr>
          <w:rFonts w:hint="eastAsia" w:ascii="仿宋_GB2312" w:hAnsi="仿宋_GB2312" w:eastAsia="仿宋_GB2312" w:cs="仿宋_GB2312"/>
          <w:sz w:val="36"/>
          <w:szCs w:val="36"/>
          <w:highlight w:val="none"/>
          <w:lang w:val="en-US" w:eastAsia="zh-CN"/>
        </w:rPr>
        <w:t>加大基层慈善资源整合力度，提升慈善工作站的专业能力。</w:t>
      </w:r>
      <w:r>
        <w:rPr>
          <w:rFonts w:hint="eastAsia" w:ascii="仿宋_GB2312" w:hAnsi="仿宋_GB2312" w:cs="仿宋_GB2312"/>
          <w:sz w:val="36"/>
          <w:szCs w:val="36"/>
          <w:highlight w:val="none"/>
          <w:lang w:val="en-US" w:eastAsia="zh-CN"/>
        </w:rPr>
        <w:t>要</w:t>
      </w:r>
      <w:r>
        <w:rPr>
          <w:rFonts w:hint="eastAsia" w:ascii="仿宋_GB2312" w:hAnsi="仿宋_GB2312" w:eastAsia="仿宋_GB2312" w:cs="仿宋_GB2312"/>
          <w:sz w:val="36"/>
          <w:szCs w:val="36"/>
          <w:lang w:eastAsia="zh-CN"/>
        </w:rPr>
        <w:t>大力弘扬慈善文化</w:t>
      </w:r>
      <w:r>
        <w:rPr>
          <w:rFonts w:hint="eastAsia" w:ascii="仿宋_GB2312" w:eastAsia="仿宋_GB2312"/>
          <w:sz w:val="36"/>
          <w:szCs w:val="36"/>
        </w:rPr>
        <w:t>，</w:t>
      </w:r>
      <w:r>
        <w:rPr>
          <w:rFonts w:hint="eastAsia" w:ascii="仿宋_GB2312" w:hAnsi="仿宋_GB2312" w:eastAsia="仿宋_GB2312" w:cs="仿宋_GB2312"/>
          <w:sz w:val="36"/>
          <w:szCs w:val="36"/>
          <w:lang w:eastAsia="zh-CN"/>
        </w:rPr>
        <w:t>做好中华慈善日主题宣传活动，让更多的群众关注慈善、宣传慈善，提高群众参与慈善事业的积极性。</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Times New Roman" w:hAnsi="Times New Roman" w:eastAsia="仿宋_GB2312" w:cs="Times New Roman"/>
          <w:i w:val="0"/>
          <w:caps w:val="0"/>
          <w:color w:val="000000"/>
          <w:spacing w:val="0"/>
          <w:kern w:val="0"/>
          <w:sz w:val="36"/>
          <w:szCs w:val="36"/>
          <w:shd w:val="clear" w:color="auto" w:fill="FFFFFF"/>
          <w:lang w:val="en-US" w:eastAsia="zh-CN" w:bidi="ar"/>
        </w:rPr>
      </w:pPr>
      <w:r>
        <w:rPr>
          <w:rFonts w:hint="eastAsia" w:ascii="Times New Roman" w:hAnsi="Times New Roman" w:eastAsia="仿宋_GB2312" w:cs="Times New Roman"/>
          <w:b/>
          <w:bCs/>
          <w:color w:val="000000"/>
          <w:sz w:val="36"/>
          <w:szCs w:val="36"/>
          <w:lang w:eastAsia="zh-CN"/>
        </w:rPr>
        <w:t>其他</w:t>
      </w:r>
      <w:r>
        <w:rPr>
          <w:rFonts w:hint="default" w:ascii="Times New Roman" w:hAnsi="Times New Roman" w:eastAsia="仿宋_GB2312" w:cs="Times New Roman"/>
          <w:b/>
          <w:bCs/>
          <w:i w:val="0"/>
          <w:caps w:val="0"/>
          <w:color w:val="000000"/>
          <w:spacing w:val="0"/>
          <w:kern w:val="0"/>
          <w:sz w:val="36"/>
          <w:szCs w:val="36"/>
          <w:shd w:val="clear" w:color="auto" w:fill="FFFFFF"/>
          <w:lang w:val="en-US" w:eastAsia="zh-CN" w:bidi="ar"/>
        </w:rPr>
        <w:t>领域工作</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《决定》中虽然没有直接提及，</w:t>
      </w:r>
      <w:r>
        <w:rPr>
          <w:rFonts w:hint="eastAsia" w:cs="Times New Roman"/>
          <w:i w:val="0"/>
          <w:caps w:val="0"/>
          <w:color w:val="000000"/>
          <w:spacing w:val="0"/>
          <w:kern w:val="0"/>
          <w:sz w:val="36"/>
          <w:szCs w:val="36"/>
          <w:shd w:val="clear" w:color="auto" w:fill="FFFFFF"/>
          <w:lang w:val="en-US" w:eastAsia="zh-CN" w:bidi="ar"/>
        </w:rPr>
        <w:t>但我们的工作直接服务于群众，也要按照三中全会的精神不断推动改革创新。</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比如，要</w:t>
      </w:r>
      <w:r>
        <w:rPr>
          <w:rFonts w:hint="eastAsia" w:ascii="Times New Roman" w:hAnsi="Times New Roman" w:eastAsia="仿宋_GB2312" w:cs="Times New Roman"/>
          <w:i w:val="0"/>
          <w:caps w:val="0"/>
          <w:color w:val="000000"/>
          <w:spacing w:val="0"/>
          <w:kern w:val="0"/>
          <w:sz w:val="36"/>
          <w:szCs w:val="36"/>
          <w:shd w:val="clear" w:color="auto" w:fill="FFFFFF"/>
          <w:lang w:val="en-US" w:eastAsia="zh-CN" w:bidi="ar"/>
        </w:rPr>
        <w:t>持续开展殡葬领域不正之风和腐败问题集中整治及公益性公墓监督整治工作，强化落实殡葬便民、惠民政策，加快推动节地生态安葬和殡仪馆选址迁移工作进程，不断规范殡葬行业服务管理。要持续</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深化</w:t>
      </w:r>
      <w:r>
        <w:rPr>
          <w:rFonts w:hint="eastAsia" w:ascii="Times New Roman" w:hAnsi="Times New Roman" w:eastAsia="仿宋_GB2312" w:cs="Times New Roman"/>
          <w:i w:val="0"/>
          <w:caps w:val="0"/>
          <w:color w:val="000000"/>
          <w:spacing w:val="0"/>
          <w:kern w:val="0"/>
          <w:sz w:val="36"/>
          <w:szCs w:val="36"/>
          <w:shd w:val="clear" w:color="auto" w:fill="FFFFFF"/>
          <w:lang w:val="en-US" w:eastAsia="zh-CN" w:bidi="ar"/>
        </w:rPr>
        <w:t>婚姻登记“跨省通办”试点工作，</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推动“婚育一件事”联办，</w:t>
      </w:r>
      <w:r>
        <w:rPr>
          <w:rFonts w:hint="eastAsia" w:ascii="Times New Roman" w:hAnsi="Times New Roman" w:eastAsia="仿宋_GB2312" w:cs="Times New Roman"/>
          <w:i w:val="0"/>
          <w:caps w:val="0"/>
          <w:color w:val="000000"/>
          <w:spacing w:val="0"/>
          <w:kern w:val="0"/>
          <w:sz w:val="36"/>
          <w:szCs w:val="36"/>
          <w:shd w:val="clear" w:color="auto" w:fill="FFFFFF"/>
          <w:lang w:val="en-US" w:eastAsia="zh-CN" w:bidi="ar"/>
        </w:rPr>
        <w:t>积极推广婚俗新风，推动婚姻</w:t>
      </w:r>
      <w:r>
        <w:rPr>
          <w:rFonts w:hint="default" w:ascii="Times New Roman" w:hAnsi="Times New Roman" w:eastAsia="仿宋_GB2312" w:cs="Times New Roman"/>
          <w:i w:val="0"/>
          <w:caps w:val="0"/>
          <w:color w:val="000000"/>
          <w:spacing w:val="0"/>
          <w:kern w:val="0"/>
          <w:sz w:val="36"/>
          <w:szCs w:val="36"/>
          <w:shd w:val="clear" w:color="auto" w:fill="FFFFFF"/>
          <w:lang w:val="en-US" w:eastAsia="zh-CN" w:bidi="ar"/>
        </w:rPr>
        <w:t>登记服务提质升级</w:t>
      </w:r>
      <w:r>
        <w:rPr>
          <w:rFonts w:hint="eastAsia" w:ascii="Times New Roman" w:hAnsi="Times New Roman" w:eastAsia="仿宋_GB2312" w:cs="Times New Roman"/>
          <w:i w:val="0"/>
          <w:caps w:val="0"/>
          <w:color w:val="000000"/>
          <w:spacing w:val="0"/>
          <w:kern w:val="0"/>
          <w:sz w:val="36"/>
          <w:szCs w:val="36"/>
          <w:shd w:val="clear" w:color="auto" w:fill="FFFFFF"/>
          <w:lang w:val="en-US" w:eastAsia="zh-CN" w:bidi="ar"/>
        </w:rPr>
        <w:t>。要压紧压实意识形态工作责任制，提高风险预见、应对、处置能力，守好阵地，管好队伍，有效防范和化解意识形态风险，坚决维护民政领域意识形态安全和政治安全。要持之以恒抓实安全生产管理，紧盯养老、殡葬、社会救助等重点行业领域，扎实开展民政领域治本攻坚三年行动，坚决防范重特大事故发生。要做好接诉即办工作，强化主动治理、未诉先办，持续用力解决群众诉求难题，不断提高群众诉求办理质效和水平。</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黑体" w:hAnsi="黑体" w:eastAsia="黑体" w:cs="黑体"/>
          <w:kern w:val="2"/>
          <w:sz w:val="36"/>
          <w:szCs w:val="36"/>
          <w:lang w:val="en-US" w:eastAsia="zh-CN" w:bidi="ar-SA"/>
        </w:rPr>
      </w:pPr>
      <w:r>
        <w:rPr>
          <w:rFonts w:hint="eastAsia" w:ascii="黑体" w:hAnsi="黑体" w:eastAsia="黑体" w:cs="黑体"/>
          <w:kern w:val="2"/>
          <w:sz w:val="36"/>
          <w:szCs w:val="36"/>
          <w:lang w:val="en-US" w:eastAsia="zh-CN" w:bidi="ar-SA"/>
        </w:rPr>
        <w:t>四、持续抓好全会精神学习宣传和贯彻落实工作</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rPr>
      </w:pPr>
      <w:r>
        <w:rPr>
          <w:rFonts w:hint="eastAsia" w:ascii="仿宋_GB2312" w:hAnsi="仿宋_GB2312" w:cs="仿宋_GB2312"/>
          <w:kern w:val="2"/>
          <w:sz w:val="36"/>
          <w:szCs w:val="36"/>
          <w:lang w:val="en-US" w:eastAsia="zh-CN" w:bidi="ar-SA"/>
        </w:rPr>
        <w:t>在新的历史起点上进一步全面深化改革，任务重、责任大。</w:t>
      </w:r>
      <w:r>
        <w:rPr>
          <w:rFonts w:hint="eastAsia" w:ascii="仿宋_GB2312" w:hAnsi="仿宋_GB2312" w:eastAsia="仿宋_GB2312" w:cs="仿宋_GB2312"/>
          <w:sz w:val="36"/>
          <w:szCs w:val="36"/>
        </w:rPr>
        <w:t>习近平总书记对抓好全会精神贯彻落实提出了明确要求，中央已经印发做好三中全会精神学习宣传的通知，市委和区委也对学习宣传贯彻三中全会精神作出了部署。</w:t>
      </w:r>
      <w:r>
        <w:rPr>
          <w:rFonts w:hint="eastAsia" w:ascii="仿宋_GB2312" w:hAnsi="仿宋_GB2312" w:cs="仿宋_GB2312"/>
          <w:sz w:val="36"/>
          <w:szCs w:val="36"/>
          <w:lang w:eastAsia="zh-CN"/>
        </w:rPr>
        <w:t>我们要</w:t>
      </w:r>
      <w:r>
        <w:rPr>
          <w:rFonts w:hint="eastAsia" w:ascii="仿宋_GB2312" w:hAnsi="仿宋" w:eastAsia="仿宋_GB2312"/>
          <w:sz w:val="36"/>
          <w:szCs w:val="36"/>
        </w:rPr>
        <w:t>提高政治站位、增强政治自觉，紧密结合当前正在开展的工作，进一步在全</w:t>
      </w:r>
      <w:r>
        <w:rPr>
          <w:rFonts w:hint="eastAsia" w:ascii="仿宋_GB2312" w:hAnsi="仿宋"/>
          <w:sz w:val="36"/>
          <w:szCs w:val="36"/>
          <w:lang w:eastAsia="zh-CN"/>
        </w:rPr>
        <w:t>局</w:t>
      </w:r>
      <w:r>
        <w:rPr>
          <w:rFonts w:hint="eastAsia" w:ascii="仿宋_GB2312" w:hAnsi="仿宋" w:eastAsia="仿宋_GB2312"/>
          <w:sz w:val="36"/>
          <w:szCs w:val="36"/>
        </w:rPr>
        <w:t>掀起学习宣传贯彻的热潮。</w:t>
      </w:r>
      <w:r>
        <w:rPr>
          <w:rFonts w:hint="eastAsia" w:ascii="仿宋_GB2312" w:hAnsi="仿宋_GB2312" w:eastAsia="仿宋_GB2312" w:cs="仿宋_GB2312"/>
          <w:sz w:val="36"/>
          <w:szCs w:val="36"/>
        </w:rPr>
        <w:t>学习宣传贯彻过程中，要坚持把学习贯彻全会精神与深入贯彻习</w:t>
      </w:r>
      <w:r>
        <w:rPr>
          <w:rFonts w:hint="eastAsia" w:ascii="仿宋_GB2312" w:hAnsi="仿宋_GB2312" w:cs="仿宋_GB2312"/>
          <w:sz w:val="36"/>
          <w:szCs w:val="36"/>
          <w:lang w:eastAsia="zh-CN"/>
        </w:rPr>
        <w:t>近平</w:t>
      </w:r>
      <w:r>
        <w:rPr>
          <w:rFonts w:hint="eastAsia" w:ascii="仿宋_GB2312" w:hAnsi="仿宋_GB2312" w:eastAsia="仿宋_GB2312" w:cs="仿宋_GB2312"/>
          <w:sz w:val="36"/>
          <w:szCs w:val="36"/>
        </w:rPr>
        <w:t>总书记对</w:t>
      </w:r>
      <w:r>
        <w:rPr>
          <w:rFonts w:hint="eastAsia" w:ascii="仿宋_GB2312" w:hAnsi="仿宋_GB2312" w:cs="仿宋_GB2312"/>
          <w:sz w:val="36"/>
          <w:szCs w:val="36"/>
          <w:lang w:eastAsia="zh-CN"/>
        </w:rPr>
        <w:t>民政</w:t>
      </w:r>
      <w:r>
        <w:rPr>
          <w:rFonts w:hint="eastAsia" w:ascii="仿宋_GB2312" w:hAnsi="仿宋_GB2312" w:eastAsia="仿宋_GB2312" w:cs="仿宋_GB2312"/>
          <w:sz w:val="36"/>
          <w:szCs w:val="36"/>
        </w:rPr>
        <w:t>工作的系列重要指示精神有机结合起来，与贯彻落实市委、区委决策部署、推进</w:t>
      </w:r>
      <w:r>
        <w:rPr>
          <w:rFonts w:hint="eastAsia" w:ascii="仿宋_GB2312" w:hAnsi="仿宋_GB2312" w:cs="仿宋_GB2312"/>
          <w:sz w:val="36"/>
          <w:szCs w:val="36"/>
          <w:lang w:eastAsia="zh-CN"/>
        </w:rPr>
        <w:t>民政工作</w:t>
      </w:r>
      <w:r>
        <w:rPr>
          <w:rFonts w:hint="eastAsia" w:ascii="仿宋_GB2312" w:hAnsi="仿宋_GB2312" w:eastAsia="仿宋_GB2312" w:cs="仿宋_GB2312"/>
          <w:sz w:val="36"/>
          <w:szCs w:val="36"/>
        </w:rPr>
        <w:t>发展有机结合起来，与个人改进工作增强能力有机结合起来，以上率下、步步深入，努力</w:t>
      </w:r>
      <w:r>
        <w:rPr>
          <w:rFonts w:hint="eastAsia" w:ascii="仿宋_GB2312" w:hAnsi="仿宋_GB2312" w:cs="仿宋_GB2312"/>
          <w:sz w:val="36"/>
          <w:szCs w:val="36"/>
          <w:lang w:eastAsia="zh-CN"/>
        </w:rPr>
        <w:t>将</w:t>
      </w:r>
      <w:r>
        <w:rPr>
          <w:rFonts w:hint="eastAsia" w:ascii="仿宋_GB2312" w:hAnsi="仿宋_GB2312" w:eastAsia="仿宋_GB2312" w:cs="仿宋_GB2312"/>
          <w:sz w:val="36"/>
          <w:szCs w:val="36"/>
        </w:rPr>
        <w:t>全会精神转化为广大党员干部的自觉行动，确保学习领会准确深入、思想行动高度统一、实践转化取得实实在在的成效。</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仿宋_GB2312" w:hAnsi="仿宋" w:eastAsia="仿宋_GB2312" w:cs="Times New Roman"/>
          <w:sz w:val="36"/>
          <w:szCs w:val="36"/>
          <w:lang w:val="en-US" w:eastAsia="zh-CN"/>
        </w:rPr>
      </w:pPr>
      <w:r>
        <w:rPr>
          <w:rFonts w:hint="eastAsia" w:ascii="楷体_GB2312" w:hAnsi="楷体" w:eastAsia="楷体_GB2312" w:cs="楷体"/>
          <w:b/>
          <w:bCs/>
          <w:sz w:val="36"/>
          <w:szCs w:val="36"/>
          <w:lang w:eastAsia="zh-CN"/>
        </w:rPr>
        <w:t>一是要重点</w:t>
      </w:r>
      <w:r>
        <w:rPr>
          <w:rFonts w:hint="eastAsia" w:ascii="楷体_GB2312" w:hAnsi="楷体" w:eastAsia="楷体_GB2312" w:cs="楷体"/>
          <w:b/>
          <w:bCs/>
          <w:sz w:val="36"/>
          <w:szCs w:val="36"/>
        </w:rPr>
        <w:t>抓好</w:t>
      </w:r>
      <w:r>
        <w:rPr>
          <w:rFonts w:hint="eastAsia" w:ascii="楷体_GB2312" w:hAnsi="楷体" w:eastAsia="楷体_GB2312" w:cs="楷体"/>
          <w:b/>
          <w:bCs/>
          <w:sz w:val="36"/>
          <w:szCs w:val="36"/>
          <w:lang w:eastAsia="zh-CN"/>
        </w:rPr>
        <w:t>全会精神</w:t>
      </w:r>
      <w:r>
        <w:rPr>
          <w:rFonts w:hint="eastAsia" w:ascii="楷体_GB2312" w:hAnsi="楷体" w:eastAsia="楷体_GB2312" w:cs="楷体"/>
          <w:b/>
          <w:bCs/>
          <w:sz w:val="36"/>
          <w:szCs w:val="36"/>
        </w:rPr>
        <w:t>学习。</w:t>
      </w:r>
      <w:r>
        <w:rPr>
          <w:rFonts w:hint="eastAsia" w:ascii="仿宋_GB2312" w:hAnsi="仿宋_GB2312" w:cs="仿宋_GB2312"/>
          <w:sz w:val="36"/>
          <w:szCs w:val="36"/>
          <w:lang w:eastAsia="zh-CN"/>
        </w:rPr>
        <w:t>领导班子要</w:t>
      </w:r>
      <w:r>
        <w:rPr>
          <w:rFonts w:hint="eastAsia" w:ascii="仿宋_GB2312" w:hAnsi="仿宋_GB2312" w:eastAsia="仿宋_GB2312" w:cs="仿宋_GB2312"/>
          <w:sz w:val="36"/>
          <w:szCs w:val="36"/>
        </w:rPr>
        <w:t>先学一步、深学一层，带头学习、带头研讨交流、带着实践，把握精髓，领会实质，真正</w:t>
      </w:r>
      <w:r>
        <w:rPr>
          <w:rFonts w:hint="eastAsia" w:ascii="仿宋_GB2312" w:hAnsi="仿宋_GB2312" w:cs="仿宋_GB2312"/>
          <w:sz w:val="36"/>
          <w:szCs w:val="36"/>
          <w:lang w:eastAsia="zh-CN"/>
        </w:rPr>
        <w:t>把全会精神</w:t>
      </w:r>
      <w:r>
        <w:rPr>
          <w:rFonts w:hint="eastAsia" w:ascii="仿宋_GB2312" w:hAnsi="仿宋_GB2312" w:eastAsia="仿宋_GB2312" w:cs="仿宋_GB2312"/>
          <w:sz w:val="36"/>
          <w:szCs w:val="36"/>
        </w:rPr>
        <w:t>学懂、弄通、做实，以实际行动带动广大党员干部群众的学习。</w:t>
      </w:r>
      <w:r>
        <w:rPr>
          <w:rFonts w:hint="eastAsia" w:ascii="仿宋_GB2312" w:hAnsi="仿宋_GB2312" w:cs="仿宋_GB2312"/>
          <w:sz w:val="36"/>
          <w:szCs w:val="36"/>
          <w:lang w:eastAsia="zh-CN"/>
        </w:rPr>
        <w:t>党组</w:t>
      </w:r>
      <w:r>
        <w:rPr>
          <w:rFonts w:hint="eastAsia" w:ascii="仿宋_GB2312" w:hAnsi="仿宋" w:eastAsia="仿宋_GB2312"/>
          <w:sz w:val="36"/>
          <w:szCs w:val="36"/>
        </w:rPr>
        <w:t>理论学习中心组要将学习全会精神纳入学习重点内容，采取多种形式组织学习，</w:t>
      </w:r>
      <w:r>
        <w:rPr>
          <w:rFonts w:hint="eastAsia" w:ascii="仿宋_GB2312" w:hAnsi="仿宋"/>
          <w:sz w:val="36"/>
          <w:szCs w:val="36"/>
          <w:lang w:eastAsia="zh-CN"/>
        </w:rPr>
        <w:t>确保</w:t>
      </w:r>
      <w:r>
        <w:rPr>
          <w:rFonts w:hint="eastAsia" w:ascii="仿宋_GB2312" w:hAnsi="仿宋" w:eastAsia="仿宋_GB2312"/>
          <w:sz w:val="36"/>
          <w:szCs w:val="36"/>
        </w:rPr>
        <w:t>全面准确把握每项改革举措的背景和定位、指向和</w:t>
      </w:r>
      <w:r>
        <w:rPr>
          <w:rFonts w:hint="eastAsia" w:ascii="仿宋_GB2312" w:hAnsi="仿宋" w:eastAsia="仿宋_GB2312" w:cs="Times New Roman"/>
          <w:sz w:val="36"/>
          <w:szCs w:val="36"/>
        </w:rPr>
        <w:t>内涵，增强以改革促发展的自觉。</w:t>
      </w:r>
      <w:r>
        <w:rPr>
          <w:rFonts w:hint="eastAsia" w:ascii="仿宋_GB2312" w:hAnsi="仿宋" w:eastAsia="仿宋_GB2312" w:cs="Times New Roman"/>
          <w:sz w:val="36"/>
          <w:szCs w:val="36"/>
          <w:lang w:eastAsia="zh-CN"/>
        </w:rPr>
        <w:t>同时，要</w:t>
      </w:r>
      <w:r>
        <w:rPr>
          <w:rFonts w:hint="default" w:ascii="仿宋_GB2312" w:hAnsi="仿宋" w:eastAsia="仿宋_GB2312" w:cs="Times New Roman"/>
          <w:sz w:val="36"/>
          <w:szCs w:val="36"/>
          <w:lang w:eastAsia="zh-CN"/>
        </w:rPr>
        <w:t>把学习贯彻全会精神同学习领会总书记关于全面深化改革的</w:t>
      </w:r>
      <w:r>
        <w:rPr>
          <w:rFonts w:hint="eastAsia" w:ascii="仿宋_GB2312" w:hAnsi="仿宋" w:eastAsia="仿宋_GB2312" w:cs="Times New Roman"/>
          <w:sz w:val="36"/>
          <w:szCs w:val="36"/>
          <w:lang w:eastAsia="zh-CN"/>
        </w:rPr>
        <w:t>重要论述</w:t>
      </w:r>
      <w:r>
        <w:rPr>
          <w:rFonts w:hint="default" w:ascii="仿宋_GB2312" w:hAnsi="仿宋" w:eastAsia="仿宋_GB2312" w:cs="Times New Roman"/>
          <w:sz w:val="36"/>
          <w:szCs w:val="36"/>
          <w:lang w:eastAsia="zh-CN"/>
        </w:rPr>
        <w:t>贯通起来</w:t>
      </w:r>
      <w:r>
        <w:rPr>
          <w:rFonts w:hint="eastAsia" w:ascii="仿宋_GB2312" w:hAnsi="仿宋" w:eastAsia="仿宋_GB2312" w:cs="Times New Roman"/>
          <w:sz w:val="36"/>
          <w:szCs w:val="36"/>
          <w:lang w:eastAsia="zh-CN"/>
        </w:rPr>
        <w:t>，对标对表</w:t>
      </w:r>
      <w:r>
        <w:rPr>
          <w:rFonts w:hint="eastAsia" w:ascii="仿宋_GB2312" w:hAnsi="仿宋" w:eastAsia="仿宋_GB2312" w:cs="Times New Roman"/>
          <w:sz w:val="36"/>
          <w:szCs w:val="36"/>
          <w:lang w:val="en-US" w:eastAsia="zh-CN"/>
        </w:rPr>
        <w:t>总书记关于民政工作的重要论述，深化对民政领域改革创新的理解和把握，</w:t>
      </w:r>
      <w:r>
        <w:rPr>
          <w:rFonts w:hint="eastAsia" w:ascii="仿宋_GB2312" w:hAnsi="仿宋" w:eastAsia="仿宋_GB2312" w:cs="Times New Roman"/>
          <w:sz w:val="36"/>
          <w:szCs w:val="36"/>
          <w:lang w:eastAsia="zh-CN"/>
        </w:rPr>
        <w:t>校准职责定位，找到差距不足，明确改革方向</w:t>
      </w:r>
      <w:r>
        <w:rPr>
          <w:rFonts w:hint="default" w:ascii="仿宋_GB2312" w:hAnsi="仿宋" w:eastAsia="仿宋_GB2312" w:cs="Times New Roman"/>
          <w:sz w:val="36"/>
          <w:szCs w:val="36"/>
          <w:lang w:eastAsia="zh-CN"/>
        </w:rPr>
        <w:t>。</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default" w:ascii="仿宋_GB2312" w:hAnsi="仿宋" w:eastAsia="仿宋_GB2312" w:cs="Times New Roman"/>
          <w:sz w:val="36"/>
          <w:szCs w:val="36"/>
          <w:lang w:val="en-US" w:eastAsia="zh-CN"/>
        </w:rPr>
      </w:pPr>
      <w:r>
        <w:rPr>
          <w:rFonts w:hint="eastAsia" w:ascii="楷体_GB2312" w:hAnsi="楷体" w:eastAsia="楷体_GB2312" w:cs="楷体"/>
          <w:b/>
          <w:bCs/>
          <w:sz w:val="36"/>
          <w:szCs w:val="36"/>
        </w:rPr>
        <w:t>二是</w:t>
      </w:r>
      <w:r>
        <w:rPr>
          <w:rFonts w:hint="eastAsia" w:ascii="楷体_GB2312" w:hAnsi="楷体" w:eastAsia="楷体_GB2312" w:cs="楷体"/>
          <w:b/>
          <w:bCs/>
          <w:sz w:val="36"/>
          <w:szCs w:val="36"/>
          <w:lang w:eastAsia="zh-CN"/>
        </w:rPr>
        <w:t>要统筹抓好各项改革任务落实。</w:t>
      </w:r>
      <w:r>
        <w:rPr>
          <w:rFonts w:hint="eastAsia" w:ascii="仿宋_GB2312" w:hAnsi="仿宋" w:eastAsia="仿宋_GB2312" w:cs="Times New Roman"/>
          <w:sz w:val="36"/>
          <w:szCs w:val="36"/>
          <w:lang w:val="en-US" w:eastAsia="zh-CN"/>
        </w:rPr>
        <w:t>要对标市委、区委、市民政局</w:t>
      </w:r>
      <w:r>
        <w:rPr>
          <w:rFonts w:hint="eastAsia" w:ascii="仿宋_GB2312" w:hAnsi="仿宋" w:cs="Times New Roman"/>
          <w:sz w:val="36"/>
          <w:szCs w:val="36"/>
          <w:lang w:val="en-US" w:eastAsia="zh-CN"/>
        </w:rPr>
        <w:t>各项</w:t>
      </w:r>
      <w:r>
        <w:rPr>
          <w:rFonts w:hint="default" w:ascii="仿宋_GB2312" w:hAnsi="仿宋" w:eastAsia="仿宋_GB2312" w:cs="Times New Roman"/>
          <w:sz w:val="36"/>
          <w:szCs w:val="36"/>
          <w:lang w:val="en-US" w:eastAsia="zh-CN"/>
        </w:rPr>
        <w:t>部署要求，结合实际科学制定</w:t>
      </w:r>
      <w:r>
        <w:rPr>
          <w:rFonts w:hint="eastAsia" w:ascii="仿宋_GB2312" w:hAnsi="仿宋" w:eastAsia="仿宋_GB2312" w:cs="Times New Roman"/>
          <w:sz w:val="36"/>
          <w:szCs w:val="36"/>
          <w:lang w:val="en-US" w:eastAsia="zh-CN"/>
        </w:rPr>
        <w:t>改革</w:t>
      </w:r>
      <w:r>
        <w:rPr>
          <w:rFonts w:hint="default" w:ascii="仿宋_GB2312" w:hAnsi="仿宋" w:eastAsia="仿宋_GB2312" w:cs="Times New Roman"/>
          <w:sz w:val="36"/>
          <w:szCs w:val="36"/>
          <w:lang w:val="en-US" w:eastAsia="zh-CN"/>
        </w:rPr>
        <w:t>任务书、</w:t>
      </w:r>
      <w:r>
        <w:rPr>
          <w:rFonts w:hint="eastAsia" w:ascii="仿宋_GB2312" w:hAnsi="仿宋" w:eastAsia="仿宋_GB2312" w:cs="Times New Roman"/>
          <w:sz w:val="36"/>
          <w:szCs w:val="36"/>
          <w:lang w:val="en-US" w:eastAsia="zh-CN"/>
        </w:rPr>
        <w:t>责任状、</w:t>
      </w:r>
      <w:r>
        <w:rPr>
          <w:rFonts w:hint="default" w:ascii="仿宋_GB2312" w:hAnsi="仿宋" w:eastAsia="仿宋_GB2312" w:cs="Times New Roman"/>
          <w:sz w:val="36"/>
          <w:szCs w:val="36"/>
          <w:lang w:val="en-US" w:eastAsia="zh-CN"/>
        </w:rPr>
        <w:t>时间表</w:t>
      </w:r>
      <w:r>
        <w:rPr>
          <w:rFonts w:hint="eastAsia" w:ascii="仿宋_GB2312" w:hAnsi="仿宋" w:eastAsia="仿宋_GB2312" w:cs="Times New Roman"/>
          <w:sz w:val="36"/>
          <w:szCs w:val="36"/>
          <w:lang w:val="en-US" w:eastAsia="zh-CN"/>
        </w:rPr>
        <w:t>、优先序</w:t>
      </w:r>
      <w:r>
        <w:rPr>
          <w:rFonts w:hint="default" w:ascii="仿宋_GB2312" w:hAnsi="仿宋" w:eastAsia="仿宋_GB2312" w:cs="Times New Roman"/>
          <w:sz w:val="36"/>
          <w:szCs w:val="36"/>
          <w:lang w:val="en-US" w:eastAsia="zh-CN"/>
        </w:rPr>
        <w:t>，根据轻重缓急确定各项改革任务的起止时限，一个节点一个节点推进。总书记明确指出</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当前反应最为集中</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最为迫切，需要打攻坚战的</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就抓紧改</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需要久久为功</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打持久战的</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就</w:t>
      </w:r>
      <w:r>
        <w:rPr>
          <w:rFonts w:hint="eastAsia" w:ascii="仿宋_GB2312" w:hAnsi="仿宋" w:eastAsia="仿宋_GB2312" w:cs="Times New Roman"/>
          <w:sz w:val="36"/>
          <w:szCs w:val="36"/>
          <w:lang w:val="en-US" w:eastAsia="zh-CN"/>
        </w:rPr>
        <w:t>徐图之”</w:t>
      </w:r>
      <w:r>
        <w:rPr>
          <w:rFonts w:hint="default" w:ascii="仿宋_GB2312" w:hAnsi="仿宋" w:eastAsia="仿宋_GB2312" w:cs="Times New Roman"/>
          <w:sz w:val="36"/>
          <w:szCs w:val="36"/>
          <w:lang w:val="en-US" w:eastAsia="zh-CN"/>
        </w:rPr>
        <w:t>。</w:t>
      </w:r>
      <w:r>
        <w:rPr>
          <w:rFonts w:hint="eastAsia" w:ascii="仿宋_GB2312" w:hAnsi="仿宋" w:eastAsia="仿宋_GB2312" w:cs="Times New Roman"/>
          <w:sz w:val="36"/>
          <w:szCs w:val="36"/>
          <w:lang w:val="en-US" w:eastAsia="zh-CN"/>
        </w:rPr>
        <w:t>养老、殡葬</w:t>
      </w:r>
      <w:r>
        <w:rPr>
          <w:rFonts w:hint="eastAsia" w:ascii="仿宋_GB2312" w:hAnsi="仿宋" w:cs="Times New Roman"/>
          <w:sz w:val="36"/>
          <w:szCs w:val="36"/>
          <w:lang w:val="en-US" w:eastAsia="zh-CN"/>
        </w:rPr>
        <w:t>、社会救助</w:t>
      </w:r>
      <w:r>
        <w:rPr>
          <w:rFonts w:hint="eastAsia" w:ascii="仿宋_GB2312" w:hAnsi="仿宋" w:eastAsia="仿宋_GB2312" w:cs="Times New Roman"/>
          <w:sz w:val="36"/>
          <w:szCs w:val="36"/>
          <w:lang w:val="en-US" w:eastAsia="zh-CN"/>
        </w:rPr>
        <w:t>等领导高度关注、群众反映集中的领域，要</w:t>
      </w:r>
      <w:r>
        <w:rPr>
          <w:rFonts w:hint="default" w:ascii="仿宋_GB2312" w:hAnsi="仿宋" w:eastAsia="仿宋_GB2312" w:cs="Times New Roman"/>
          <w:sz w:val="36"/>
          <w:szCs w:val="36"/>
          <w:lang w:val="en-US" w:eastAsia="zh-CN"/>
        </w:rPr>
        <w:t>按照打攻坚战的节奏和标准去推进</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确保各项改革任务按期完成</w:t>
      </w:r>
      <w:r>
        <w:rPr>
          <w:rFonts w:hint="eastAsia" w:ascii="仿宋_GB2312" w:hAnsi="仿宋" w:eastAsia="仿宋_GB2312" w:cs="Times New Roman"/>
          <w:sz w:val="36"/>
          <w:szCs w:val="36"/>
          <w:lang w:val="en-US" w:eastAsia="zh-CN"/>
        </w:rPr>
        <w:t>、</w:t>
      </w:r>
      <w:r>
        <w:rPr>
          <w:rFonts w:hint="default" w:ascii="仿宋_GB2312" w:hAnsi="仿宋" w:eastAsia="仿宋_GB2312" w:cs="Times New Roman"/>
          <w:sz w:val="36"/>
          <w:szCs w:val="36"/>
          <w:lang w:val="en-US" w:eastAsia="zh-CN"/>
        </w:rPr>
        <w:t>取得实效。</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3" w:firstLineChars="200"/>
        <w:textAlignment w:val="auto"/>
        <w:rPr>
          <w:rFonts w:hint="eastAsia" w:ascii="仿宋_GB2312" w:hAnsi="仿宋_GB2312" w:eastAsia="仿宋_GB2312" w:cs="仿宋_GB2312"/>
          <w:sz w:val="36"/>
          <w:szCs w:val="36"/>
          <w:lang w:eastAsia="zh-CN"/>
        </w:rPr>
      </w:pPr>
      <w:r>
        <w:rPr>
          <w:rFonts w:hint="eastAsia" w:ascii="楷体_GB2312" w:hAnsi="楷体" w:eastAsia="楷体_GB2312" w:cs="楷体"/>
          <w:b/>
          <w:bCs/>
          <w:sz w:val="36"/>
          <w:szCs w:val="36"/>
        </w:rPr>
        <w:t>三是</w:t>
      </w:r>
      <w:r>
        <w:rPr>
          <w:rFonts w:hint="eastAsia" w:ascii="楷体_GB2312" w:hAnsi="楷体" w:eastAsia="楷体_GB2312" w:cs="楷体"/>
          <w:b/>
          <w:bCs/>
          <w:sz w:val="36"/>
          <w:szCs w:val="36"/>
          <w:lang w:val="en-US" w:eastAsia="zh-CN"/>
        </w:rPr>
        <w:t>要</w:t>
      </w:r>
      <w:r>
        <w:rPr>
          <w:rFonts w:hint="eastAsia" w:ascii="楷体_GB2312" w:hAnsi="楷体" w:eastAsia="楷体_GB2312" w:cs="楷体"/>
          <w:b/>
          <w:bCs/>
          <w:sz w:val="36"/>
          <w:szCs w:val="36"/>
        </w:rPr>
        <w:t>全力以赴抓好</w:t>
      </w:r>
      <w:r>
        <w:rPr>
          <w:rFonts w:hint="eastAsia" w:ascii="楷体_GB2312" w:hAnsi="楷体" w:eastAsia="楷体_GB2312" w:cs="楷体"/>
          <w:b/>
          <w:bCs/>
          <w:sz w:val="36"/>
          <w:szCs w:val="36"/>
          <w:lang w:eastAsia="zh-CN"/>
        </w:rPr>
        <w:t>下半年</w:t>
      </w:r>
      <w:r>
        <w:rPr>
          <w:rFonts w:hint="eastAsia" w:ascii="楷体_GB2312" w:hAnsi="楷体" w:eastAsia="楷体_GB2312" w:cs="楷体"/>
          <w:b/>
          <w:bCs/>
          <w:sz w:val="36"/>
          <w:szCs w:val="36"/>
        </w:rPr>
        <w:t>工作。</w:t>
      </w:r>
      <w:r>
        <w:rPr>
          <w:rFonts w:hint="eastAsia" w:ascii="仿宋_GB2312" w:hAnsi="仿宋" w:eastAsia="仿宋_GB2312" w:cs="Times New Roman"/>
          <w:b w:val="0"/>
          <w:kern w:val="2"/>
          <w:sz w:val="36"/>
          <w:szCs w:val="36"/>
          <w:lang w:val="en-US" w:eastAsia="zh-CN" w:bidi="ar-SA"/>
        </w:rPr>
        <w:t>8月</w:t>
      </w:r>
      <w:r>
        <w:rPr>
          <w:rFonts w:hint="eastAsia" w:ascii="仿宋_GB2312" w:hAnsi="仿宋" w:eastAsia="仿宋_GB2312" w:cs="Times New Roman"/>
          <w:sz w:val="36"/>
          <w:szCs w:val="36"/>
          <w:lang w:val="en-US" w:eastAsia="zh-CN"/>
        </w:rPr>
        <w:t>26日，区委召开六届八次全会，</w:t>
      </w:r>
      <w:r>
        <w:rPr>
          <w:rFonts w:hint="default" w:ascii="仿宋_GB2312" w:hAnsi="仿宋" w:eastAsia="仿宋_GB2312" w:cs="Times New Roman"/>
          <w:sz w:val="36"/>
          <w:szCs w:val="36"/>
          <w:lang w:val="en-US" w:eastAsia="zh-CN"/>
        </w:rPr>
        <w:t>总结上半年工作，部署下半年任务。</w:t>
      </w:r>
      <w:r>
        <w:rPr>
          <w:rFonts w:hint="eastAsia" w:ascii="仿宋_GB2312" w:hAnsi="仿宋" w:eastAsia="仿宋_GB2312" w:cs="Times New Roman"/>
          <w:sz w:val="36"/>
          <w:szCs w:val="36"/>
          <w:lang w:val="en-US" w:eastAsia="zh-CN"/>
        </w:rPr>
        <w:t>强调要把改革摆在更加突出的位置，谋划实施好我区新一轮改革任务举措，为谱写中国式现代化昌平实践新篇章提供强大动力。</w:t>
      </w:r>
      <w:r>
        <w:rPr>
          <w:rFonts w:hint="eastAsia" w:ascii="仿宋_GB2312" w:hAnsi="仿宋_GB2312" w:eastAsia="仿宋_GB2312" w:cs="仿宋_GB2312"/>
          <w:sz w:val="36"/>
          <w:szCs w:val="36"/>
        </w:rPr>
        <w:t>我们要按照</w:t>
      </w:r>
      <w:r>
        <w:rPr>
          <w:rFonts w:hint="eastAsia" w:ascii="仿宋_GB2312" w:hAnsi="仿宋_GB2312" w:cs="仿宋_GB2312"/>
          <w:sz w:val="36"/>
          <w:szCs w:val="36"/>
          <w:lang w:eastAsia="zh-CN"/>
        </w:rPr>
        <w:t>工作</w:t>
      </w:r>
      <w:r>
        <w:rPr>
          <w:rFonts w:hint="eastAsia" w:ascii="仿宋_GB2312" w:hAnsi="仿宋_GB2312" w:eastAsia="仿宋_GB2312" w:cs="仿宋_GB2312"/>
          <w:sz w:val="36"/>
          <w:szCs w:val="36"/>
        </w:rPr>
        <w:t>部署</w:t>
      </w:r>
      <w:r>
        <w:rPr>
          <w:rFonts w:hint="eastAsia" w:ascii="仿宋_GB2312" w:hAnsi="仿宋" w:eastAsia="仿宋_GB2312" w:cs="Times New Roman"/>
          <w:sz w:val="36"/>
          <w:szCs w:val="36"/>
          <w:lang w:val="en-US" w:eastAsia="zh-CN"/>
        </w:rPr>
        <w:t>要求，把学习贯彻全会精神与推动年度重点任务结合起来，</w:t>
      </w:r>
      <w:r>
        <w:rPr>
          <w:rFonts w:hint="default" w:ascii="仿宋_GB2312" w:hAnsi="仿宋" w:eastAsia="仿宋_GB2312" w:cs="Times New Roman"/>
          <w:sz w:val="36"/>
          <w:szCs w:val="36"/>
          <w:lang w:val="en-US" w:eastAsia="zh-CN"/>
        </w:rPr>
        <w:t>着手抓好全年任务收官工作。</w:t>
      </w:r>
      <w:r>
        <w:rPr>
          <w:rFonts w:hint="eastAsia" w:ascii="仿宋_GB2312" w:hAnsi="仿宋" w:cs="Times New Roman"/>
          <w:sz w:val="36"/>
          <w:szCs w:val="36"/>
          <w:lang w:val="en-US" w:eastAsia="zh-CN"/>
        </w:rPr>
        <w:t>列入政府工作报</w:t>
      </w:r>
      <w:r>
        <w:rPr>
          <w:rFonts w:hint="eastAsia" w:ascii="仿宋_GB2312" w:hAnsi="仿宋" w:eastAsia="仿宋_GB2312" w:cs="Times New Roman"/>
          <w:sz w:val="36"/>
          <w:szCs w:val="36"/>
          <w:lang w:val="en-US" w:eastAsia="zh-CN"/>
        </w:rPr>
        <w:t>告</w:t>
      </w:r>
      <w:r>
        <w:rPr>
          <w:rFonts w:hint="default" w:ascii="仿宋_GB2312" w:hAnsi="仿宋" w:eastAsia="仿宋_GB2312" w:cs="Times New Roman"/>
          <w:sz w:val="36"/>
          <w:szCs w:val="36"/>
          <w:lang w:val="en-US" w:eastAsia="zh-CN"/>
        </w:rPr>
        <w:t>和民生实事项目</w:t>
      </w:r>
      <w:r>
        <w:rPr>
          <w:rFonts w:hint="eastAsia" w:ascii="仿宋_GB2312" w:hAnsi="仿宋" w:eastAsia="仿宋_GB2312" w:cs="Times New Roman"/>
          <w:sz w:val="36"/>
          <w:szCs w:val="36"/>
          <w:lang w:val="en-US" w:eastAsia="zh-CN"/>
        </w:rPr>
        <w:t>的工作任务，要</w:t>
      </w:r>
      <w:r>
        <w:rPr>
          <w:rFonts w:hint="default" w:ascii="仿宋_GB2312" w:hAnsi="仿宋" w:eastAsia="仿宋_GB2312" w:cs="Times New Roman"/>
          <w:sz w:val="36"/>
          <w:szCs w:val="36"/>
          <w:lang w:val="en-US" w:eastAsia="zh-CN"/>
        </w:rPr>
        <w:t>抓紧梳理盘点，</w:t>
      </w:r>
      <w:r>
        <w:rPr>
          <w:rFonts w:hint="eastAsia" w:ascii="仿宋_GB2312" w:hAnsi="仿宋" w:eastAsia="仿宋_GB2312" w:cs="Times New Roman"/>
          <w:sz w:val="36"/>
          <w:szCs w:val="36"/>
          <w:lang w:val="en-US" w:eastAsia="zh-CN"/>
        </w:rPr>
        <w:t>把握时间节点，遇到难点问题及时研究协调解决，</w:t>
      </w:r>
      <w:r>
        <w:rPr>
          <w:rFonts w:hint="eastAsia" w:ascii="仿宋_GB2312" w:hAnsi="仿宋" w:eastAsia="仿宋_GB2312"/>
          <w:sz w:val="36"/>
          <w:szCs w:val="36"/>
        </w:rPr>
        <w:t>确保各项重点任务如期</w:t>
      </w:r>
      <w:r>
        <w:rPr>
          <w:rFonts w:hint="eastAsia" w:ascii="仿宋_GB2312" w:hAnsi="仿宋" w:eastAsia="仿宋_GB2312" w:cs="Times New Roman"/>
          <w:sz w:val="36"/>
          <w:szCs w:val="36"/>
          <w:lang w:val="en-US" w:eastAsia="zh-CN"/>
        </w:rPr>
        <w:t>完成。</w:t>
      </w:r>
      <w:r>
        <w:rPr>
          <w:rFonts w:hint="default" w:ascii="仿宋_GB2312" w:hAnsi="仿宋" w:eastAsia="仿宋_GB2312" w:cs="Times New Roman"/>
          <w:sz w:val="36"/>
          <w:szCs w:val="36"/>
          <w:lang w:val="en-US" w:eastAsia="zh-CN"/>
        </w:rPr>
        <w:t>民政“十四五”规划明年收官，各项指标和任务要抓紧收尾，</w:t>
      </w:r>
      <w:r>
        <w:rPr>
          <w:rFonts w:hint="eastAsia" w:ascii="仿宋_GB2312" w:hAnsi="仿宋" w:eastAsia="仿宋_GB2312" w:cs="Times New Roman"/>
          <w:sz w:val="36"/>
          <w:szCs w:val="36"/>
          <w:lang w:val="en-US" w:eastAsia="zh-CN"/>
        </w:rPr>
        <w:t>并开展好“十五五”规划前期研究工作。</w:t>
      </w:r>
      <w:r>
        <w:rPr>
          <w:rFonts w:hint="eastAsia" w:ascii="仿宋_GB2312" w:hAnsi="仿宋" w:cs="Times New Roman"/>
          <w:sz w:val="36"/>
          <w:szCs w:val="36"/>
          <w:lang w:val="en-US" w:eastAsia="zh-CN"/>
        </w:rPr>
        <w:t>要</w:t>
      </w:r>
      <w:r>
        <w:rPr>
          <w:rFonts w:hint="eastAsia" w:ascii="仿宋_GB2312" w:hAnsi="仿宋_GB2312" w:eastAsia="仿宋_GB2312" w:cs="仿宋_GB2312"/>
          <w:color w:val="000000"/>
          <w:sz w:val="36"/>
          <w:szCs w:val="36"/>
          <w:shd w:val="clear" w:color="auto" w:fill="FFFFFF"/>
        </w:rPr>
        <w:t>按照整改时限要求，不折不扣</w:t>
      </w:r>
      <w:r>
        <w:rPr>
          <w:rFonts w:hint="eastAsia" w:ascii="仿宋_GB2312" w:hAnsi="仿宋_GB2312" w:eastAsia="仿宋_GB2312" w:cs="仿宋_GB2312"/>
          <w:color w:val="000000"/>
          <w:kern w:val="0"/>
          <w:sz w:val="36"/>
          <w:szCs w:val="36"/>
        </w:rPr>
        <w:t>地落实好</w:t>
      </w:r>
      <w:r>
        <w:rPr>
          <w:rFonts w:hint="eastAsia" w:ascii="仿宋_GB2312" w:hAnsi="仿宋_GB2312" w:cs="仿宋_GB2312"/>
          <w:color w:val="000000"/>
          <w:kern w:val="0"/>
          <w:sz w:val="36"/>
          <w:szCs w:val="36"/>
          <w:lang w:eastAsia="zh-CN"/>
        </w:rPr>
        <w:t>巡察整改</w:t>
      </w:r>
      <w:r>
        <w:rPr>
          <w:rFonts w:hint="eastAsia" w:ascii="仿宋_GB2312" w:hAnsi="仿宋_GB2312" w:eastAsia="仿宋_GB2312" w:cs="仿宋_GB2312"/>
          <w:color w:val="000000"/>
          <w:kern w:val="0"/>
          <w:sz w:val="36"/>
          <w:szCs w:val="36"/>
        </w:rPr>
        <w:t>各项任务</w:t>
      </w:r>
      <w:r>
        <w:rPr>
          <w:rFonts w:hint="eastAsia" w:ascii="仿宋_GB2312" w:hAnsi="仿宋_GB2312" w:eastAsia="仿宋_GB2312" w:cs="仿宋_GB2312"/>
          <w:color w:val="000000"/>
          <w:sz w:val="36"/>
          <w:szCs w:val="36"/>
          <w:shd w:val="clear" w:color="auto" w:fill="FFFFFF"/>
        </w:rPr>
        <w:t>，</w:t>
      </w:r>
      <w:r>
        <w:rPr>
          <w:rFonts w:hint="eastAsia" w:ascii="仿宋_GB2312" w:eastAsia="仿宋_GB2312"/>
          <w:sz w:val="36"/>
          <w:szCs w:val="36"/>
          <w:lang w:eastAsia="zh-CN"/>
        </w:rPr>
        <w:t>真正把落实整改转化为改进作风、推动工作、提质增效的具体实践</w:t>
      </w:r>
      <w:r>
        <w:rPr>
          <w:rFonts w:hint="eastAsia" w:ascii="仿宋_GB2312"/>
          <w:sz w:val="36"/>
          <w:szCs w:val="36"/>
          <w:lang w:eastAsia="zh-CN"/>
        </w:rPr>
        <w:t>。同时，</w:t>
      </w:r>
      <w:r>
        <w:rPr>
          <w:rFonts w:hint="eastAsia" w:ascii="仿宋_GB2312" w:hAnsi="仿宋_GB2312" w:eastAsia="仿宋_GB2312" w:cs="仿宋_GB2312"/>
          <w:color w:val="000000"/>
          <w:kern w:val="0"/>
          <w:sz w:val="36"/>
          <w:szCs w:val="36"/>
        </w:rPr>
        <w:t>以落实整改、促进工作为切入点，</w:t>
      </w:r>
      <w:r>
        <w:rPr>
          <w:rFonts w:hint="eastAsia" w:ascii="仿宋_GB2312" w:hAnsi="仿宋_GB2312" w:eastAsia="仿宋_GB2312" w:cs="仿宋_GB2312"/>
          <w:color w:val="000000"/>
          <w:sz w:val="36"/>
          <w:szCs w:val="36"/>
          <w:shd w:val="clear" w:color="auto" w:fill="FFFFFF"/>
        </w:rPr>
        <w:t>做好巡察“后半篇文章”，进一步增强党要管党、从严治党的政治自觉，</w:t>
      </w:r>
      <w:r>
        <w:rPr>
          <w:rFonts w:hint="eastAsia" w:ascii="仿宋_GB2312" w:eastAsia="仿宋_GB2312"/>
          <w:sz w:val="36"/>
          <w:szCs w:val="36"/>
          <w:lang w:val="en-US" w:eastAsia="zh-CN"/>
        </w:rPr>
        <w:t>不断推进民政系统全面从严治党向纵深发展</w:t>
      </w:r>
      <w:r>
        <w:rPr>
          <w:rFonts w:hint="eastAsia" w:ascii="仿宋_GB2312"/>
          <w:sz w:val="36"/>
          <w:szCs w:val="36"/>
          <w:lang w:val="en-US" w:eastAsia="zh-CN"/>
        </w:rPr>
        <w:t>。</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sz w:val="36"/>
          <w:szCs w:val="36"/>
          <w:lang w:eastAsia="zh-CN"/>
        </w:rPr>
        <w:t>同志们，</w:t>
      </w:r>
      <w:r>
        <w:rPr>
          <w:rFonts w:hint="eastAsia" w:ascii="仿宋_GB2312" w:eastAsia="仿宋_GB2312"/>
          <w:sz w:val="36"/>
          <w:szCs w:val="36"/>
        </w:rPr>
        <w:t>进一步全面深化改革、推进中国式现代化，责任重大、使命光荣。</w:t>
      </w:r>
      <w:r>
        <w:rPr>
          <w:rFonts w:hint="eastAsia" w:ascii="Times New Roman" w:hAnsi="Times New Roman" w:eastAsia="仿宋_GB2312"/>
          <w:bCs/>
          <w:color w:val="000000" w:themeColor="text1"/>
          <w:sz w:val="36"/>
          <w:szCs w:val="36"/>
          <w14:textFill>
            <w14:solidFill>
              <w14:schemeClr w14:val="tx1"/>
            </w14:solidFill>
          </w14:textFill>
        </w:rPr>
        <w:t>让我们更加紧密地团结在以习近平同志为核心的党中央周围，高举中国特色社会主义伟大旗帜，</w:t>
      </w:r>
      <w:r>
        <w:rPr>
          <w:rStyle w:val="7"/>
          <w:rFonts w:hint="eastAsia" w:ascii="仿宋_GB2312" w:hAnsi="Helvetica" w:eastAsia="仿宋_GB2312" w:cs="Times New Roman"/>
          <w:b w:val="0"/>
          <w:sz w:val="36"/>
          <w:szCs w:val="36"/>
          <w:lang w:val="en-US" w:eastAsia="zh-CN"/>
        </w:rPr>
        <w:t>在区委的坚强领导</w:t>
      </w:r>
      <w:r>
        <w:rPr>
          <w:rFonts w:hint="eastAsia" w:ascii="Times New Roman" w:hAnsi="Times New Roman" w:eastAsia="仿宋_GB2312" w:cs="Times New Roman"/>
          <w:bCs/>
          <w:color w:val="000000" w:themeColor="text1"/>
          <w:sz w:val="36"/>
          <w:szCs w:val="36"/>
          <w:lang w:val="en-US" w:eastAsia="zh-CN"/>
          <w14:textFill>
            <w14:solidFill>
              <w14:schemeClr w14:val="tx1"/>
            </w14:solidFill>
          </w14:textFill>
        </w:rPr>
        <w:t>下，</w:t>
      </w:r>
      <w:r>
        <w:rPr>
          <w:rFonts w:hint="eastAsia" w:ascii="Times New Roman" w:hAnsi="Times New Roman" w:eastAsia="仿宋_GB2312" w:cs="Times New Roman"/>
          <w:bCs/>
          <w:color w:val="000000" w:themeColor="text1"/>
          <w:sz w:val="36"/>
          <w:szCs w:val="36"/>
          <w:lang w:eastAsia="zh-CN"/>
          <w14:textFill>
            <w14:solidFill>
              <w14:schemeClr w14:val="tx1"/>
            </w14:solidFill>
          </w14:textFill>
        </w:rPr>
        <w:t>笃行不怠</w:t>
      </w:r>
      <w:r>
        <w:rPr>
          <w:rFonts w:hint="eastAsia" w:ascii="Times New Roman" w:hAnsi="Times New Roman" w:eastAsia="仿宋_GB2312" w:cs="Times New Roman"/>
          <w:bCs/>
          <w:color w:val="000000" w:themeColor="text1"/>
          <w:sz w:val="36"/>
          <w:szCs w:val="36"/>
          <w:lang w:val="en-US" w:eastAsia="zh-CN"/>
          <w14:textFill>
            <w14:solidFill>
              <w14:schemeClr w14:val="tx1"/>
            </w14:solidFill>
          </w14:textFill>
        </w:rPr>
        <w:t>、</w:t>
      </w:r>
      <w:r>
        <w:rPr>
          <w:rFonts w:hint="eastAsia" w:ascii="Times New Roman" w:hAnsi="Times New Roman" w:eastAsia="仿宋_GB2312" w:cs="Times New Roman"/>
          <w:bCs/>
          <w:color w:val="000000" w:themeColor="text1"/>
          <w:sz w:val="36"/>
          <w:szCs w:val="36"/>
          <w:lang w:eastAsia="zh-CN"/>
          <w14:textFill>
            <w14:solidFill>
              <w14:schemeClr w14:val="tx1"/>
            </w14:solidFill>
          </w14:textFill>
        </w:rPr>
        <w:t>勇毅前行，</w:t>
      </w:r>
      <w:r>
        <w:rPr>
          <w:rFonts w:hint="eastAsia" w:ascii="仿宋_GB2312" w:eastAsia="仿宋_GB2312"/>
          <w:sz w:val="36"/>
          <w:szCs w:val="36"/>
        </w:rPr>
        <w:t>以更加扎实有力的改革举措，</w:t>
      </w:r>
      <w:r>
        <w:rPr>
          <w:rFonts w:hint="eastAsia" w:ascii="仿宋_GB2312"/>
          <w:sz w:val="36"/>
          <w:szCs w:val="36"/>
          <w:lang w:eastAsia="zh-CN"/>
        </w:rPr>
        <w:t>助力民政事业发展迈上新台阶，</w:t>
      </w:r>
      <w:r>
        <w:rPr>
          <w:rFonts w:hint="eastAsia" w:ascii="仿宋_GB2312" w:eastAsia="仿宋_GB2312"/>
          <w:sz w:val="36"/>
          <w:szCs w:val="36"/>
        </w:rPr>
        <w:t>为</w:t>
      </w:r>
      <w:r>
        <w:rPr>
          <w:rFonts w:hint="eastAsia" w:ascii="仿宋_GB2312"/>
          <w:sz w:val="36"/>
          <w:szCs w:val="36"/>
          <w:lang w:eastAsia="zh-CN"/>
        </w:rPr>
        <w:t>推动昌平</w:t>
      </w:r>
      <w:r>
        <w:rPr>
          <w:rFonts w:hint="eastAsia" w:ascii="仿宋_GB2312" w:eastAsia="仿宋_GB2312"/>
          <w:sz w:val="36"/>
          <w:szCs w:val="36"/>
        </w:rPr>
        <w:t>“四区”建设作出</w:t>
      </w:r>
      <w:r>
        <w:rPr>
          <w:rFonts w:hint="eastAsia" w:ascii="仿宋_GB2312"/>
          <w:sz w:val="36"/>
          <w:szCs w:val="36"/>
          <w:lang w:eastAsia="zh-CN"/>
        </w:rPr>
        <w:t>更多民政</w:t>
      </w:r>
      <w:r>
        <w:rPr>
          <w:rFonts w:hint="eastAsia" w:ascii="仿宋_GB2312" w:eastAsia="仿宋_GB2312"/>
          <w:sz w:val="36"/>
          <w:szCs w:val="36"/>
        </w:rPr>
        <w:t>贡献</w:t>
      </w:r>
      <w:r>
        <w:rPr>
          <w:rFonts w:hint="eastAsia" w:ascii="仿宋_GB2312"/>
          <w:sz w:val="36"/>
          <w:szCs w:val="36"/>
          <w:lang w:eastAsia="zh-CN"/>
        </w:rPr>
        <w:t>！</w:t>
      </w:r>
    </w:p>
    <w:p>
      <w:pPr>
        <w:pStyle w:val="2"/>
        <w:keepNext w:val="0"/>
        <w:keepLines w:val="0"/>
        <w:pageBreakBefore w:val="0"/>
        <w:widowControl w:val="0"/>
        <w:kinsoku/>
        <w:wordWrap/>
        <w:overflowPunct/>
        <w:topLinePunct w:val="0"/>
        <w:autoSpaceDE/>
        <w:autoSpaceDN/>
        <w:bidi w:val="0"/>
        <w:adjustRightInd/>
        <w:snapToGrid/>
        <w:spacing w:afterLines="0" w:line="560" w:lineRule="exact"/>
        <w:ind w:firstLine="720" w:firstLineChars="200"/>
        <w:textAlignment w:val="auto"/>
        <w:rPr>
          <w:rFonts w:hint="eastAsia" w:ascii="楷体_GB2312" w:hAnsi="楷体" w:eastAsia="楷体_GB2312" w:cs="楷体"/>
          <w:b/>
          <w:bCs/>
          <w:sz w:val="36"/>
          <w:szCs w:val="36"/>
          <w:lang w:val="en-US" w:eastAsia="zh-CN"/>
        </w:rPr>
      </w:pPr>
      <w:r>
        <w:rPr>
          <w:rFonts w:hint="eastAsia" w:ascii="仿宋_GB2312" w:eastAsia="仿宋_GB2312"/>
          <w:sz w:val="36"/>
          <w:szCs w:val="36"/>
        </w:rPr>
        <w:t>我就讲这</w:t>
      </w:r>
      <w:r>
        <w:rPr>
          <w:rFonts w:hint="eastAsia" w:ascii="仿宋_GB2312"/>
          <w:sz w:val="36"/>
          <w:szCs w:val="36"/>
          <w:lang w:eastAsia="zh-CN"/>
        </w:rPr>
        <w:t>些</w:t>
      </w:r>
      <w:r>
        <w:rPr>
          <w:rFonts w:hint="eastAsia" w:ascii="仿宋_GB2312" w:eastAsia="仿宋_GB2312"/>
          <w:sz w:val="36"/>
          <w:szCs w:val="36"/>
        </w:rPr>
        <w:t>。谢谢大家！</w:t>
      </w: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F248E"/>
    <w:rsid w:val="01A45962"/>
    <w:rsid w:val="01DD5617"/>
    <w:rsid w:val="02E76486"/>
    <w:rsid w:val="067E2C7F"/>
    <w:rsid w:val="088D511B"/>
    <w:rsid w:val="09ED0494"/>
    <w:rsid w:val="0A5C7260"/>
    <w:rsid w:val="0A9F64B8"/>
    <w:rsid w:val="0AE60DC0"/>
    <w:rsid w:val="0C683E9E"/>
    <w:rsid w:val="0C9D33BF"/>
    <w:rsid w:val="0DBF5DB9"/>
    <w:rsid w:val="0E401C5C"/>
    <w:rsid w:val="11200C3F"/>
    <w:rsid w:val="11575A75"/>
    <w:rsid w:val="11AE1EB2"/>
    <w:rsid w:val="11AF32AF"/>
    <w:rsid w:val="14384A57"/>
    <w:rsid w:val="15AC5BFA"/>
    <w:rsid w:val="167F0FEE"/>
    <w:rsid w:val="172859DD"/>
    <w:rsid w:val="177B2A4C"/>
    <w:rsid w:val="18C910F8"/>
    <w:rsid w:val="1A83589E"/>
    <w:rsid w:val="1B282E3A"/>
    <w:rsid w:val="1C735973"/>
    <w:rsid w:val="1C8C3015"/>
    <w:rsid w:val="1C9E67D7"/>
    <w:rsid w:val="1DFE087C"/>
    <w:rsid w:val="1EAC373D"/>
    <w:rsid w:val="1F3E2DA2"/>
    <w:rsid w:val="1F656C95"/>
    <w:rsid w:val="1FC00BA4"/>
    <w:rsid w:val="223660AE"/>
    <w:rsid w:val="22AF1B5A"/>
    <w:rsid w:val="22E86220"/>
    <w:rsid w:val="2643193B"/>
    <w:rsid w:val="266F3EDF"/>
    <w:rsid w:val="26D62319"/>
    <w:rsid w:val="27E730AB"/>
    <w:rsid w:val="28505529"/>
    <w:rsid w:val="29866533"/>
    <w:rsid w:val="2B2C4D1C"/>
    <w:rsid w:val="2B6C622D"/>
    <w:rsid w:val="2DB83434"/>
    <w:rsid w:val="2E6F2D11"/>
    <w:rsid w:val="2F0D3ACA"/>
    <w:rsid w:val="2F4B64AA"/>
    <w:rsid w:val="30B81A1E"/>
    <w:rsid w:val="3110075E"/>
    <w:rsid w:val="31A230CB"/>
    <w:rsid w:val="32B0266E"/>
    <w:rsid w:val="333D3556"/>
    <w:rsid w:val="33825B58"/>
    <w:rsid w:val="3492781A"/>
    <w:rsid w:val="34D43A78"/>
    <w:rsid w:val="350C1C27"/>
    <w:rsid w:val="35144F89"/>
    <w:rsid w:val="35DC6BA5"/>
    <w:rsid w:val="36D80688"/>
    <w:rsid w:val="38BD6F85"/>
    <w:rsid w:val="395F43B7"/>
    <w:rsid w:val="397624DD"/>
    <w:rsid w:val="39D800F2"/>
    <w:rsid w:val="39E0262A"/>
    <w:rsid w:val="39F80BFF"/>
    <w:rsid w:val="3A1062A1"/>
    <w:rsid w:val="3A410844"/>
    <w:rsid w:val="3DB36338"/>
    <w:rsid w:val="3EA621B6"/>
    <w:rsid w:val="40BD123D"/>
    <w:rsid w:val="419F683A"/>
    <w:rsid w:val="41C71306"/>
    <w:rsid w:val="43175DCE"/>
    <w:rsid w:val="43BC1F6D"/>
    <w:rsid w:val="463E4ECF"/>
    <w:rsid w:val="46C461BC"/>
    <w:rsid w:val="47B33D50"/>
    <w:rsid w:val="47B464C6"/>
    <w:rsid w:val="47E90D87"/>
    <w:rsid w:val="48314713"/>
    <w:rsid w:val="4B3F21AF"/>
    <w:rsid w:val="4B826C70"/>
    <w:rsid w:val="4FCC277B"/>
    <w:rsid w:val="50855413"/>
    <w:rsid w:val="531C4B21"/>
    <w:rsid w:val="53651620"/>
    <w:rsid w:val="53A15BC1"/>
    <w:rsid w:val="54172B0B"/>
    <w:rsid w:val="549E0FE3"/>
    <w:rsid w:val="55702A14"/>
    <w:rsid w:val="55F70925"/>
    <w:rsid w:val="564C2568"/>
    <w:rsid w:val="570740A8"/>
    <w:rsid w:val="59650B7B"/>
    <w:rsid w:val="5A6048C4"/>
    <w:rsid w:val="5A623951"/>
    <w:rsid w:val="5C3E32F5"/>
    <w:rsid w:val="5CFA26E6"/>
    <w:rsid w:val="5DBF046A"/>
    <w:rsid w:val="5DEE0ABC"/>
    <w:rsid w:val="5E266C6B"/>
    <w:rsid w:val="5F07548B"/>
    <w:rsid w:val="5F092557"/>
    <w:rsid w:val="5F14337E"/>
    <w:rsid w:val="615B6518"/>
    <w:rsid w:val="638C0F80"/>
    <w:rsid w:val="66442670"/>
    <w:rsid w:val="679A5B85"/>
    <w:rsid w:val="68226291"/>
    <w:rsid w:val="69FC343A"/>
    <w:rsid w:val="6D687A98"/>
    <w:rsid w:val="6DBD1760"/>
    <w:rsid w:val="6E981338"/>
    <w:rsid w:val="6FEF6A46"/>
    <w:rsid w:val="70435E8F"/>
    <w:rsid w:val="72235021"/>
    <w:rsid w:val="74067DAB"/>
    <w:rsid w:val="74D27E3E"/>
    <w:rsid w:val="751F671F"/>
    <w:rsid w:val="75E43347"/>
    <w:rsid w:val="768E0156"/>
    <w:rsid w:val="77155FE3"/>
    <w:rsid w:val="796964C8"/>
    <w:rsid w:val="79C50387"/>
    <w:rsid w:val="7AB10B54"/>
    <w:rsid w:val="7AEC20F3"/>
    <w:rsid w:val="7B7620B6"/>
    <w:rsid w:val="7BC027E1"/>
    <w:rsid w:val="7D1C026F"/>
    <w:rsid w:val="7E7D6DE7"/>
    <w:rsid w:val="7F2350C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Lines="0" w:afterAutospacing="0" w:line="560" w:lineRule="exact"/>
    </w:pPr>
    <w:rPr>
      <w:rFonts w:ascii="Times New Roman" w:hAnsi="Times New Roman" w:eastAsia="仿宋_GB2312" w:cs="Times New Roman"/>
      <w:sz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2023-09-26T08:22:00Z</dcterms:created>
  <dc:creator>Administrator</dc:creator>
  <cp:lastModifiedBy>chen</cp:lastModifiedBy>
  <dcterms:modified xsi:type="dcterms:W3CDTF">2024-11-29T02:30:48Z</dcterms:modified>
  <dc:title>学习贯彻党的二十届三中全会精神宣讲稿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